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17A72F" w14:textId="79E98241" w:rsidR="007F1013" w:rsidRPr="00971084" w:rsidRDefault="00D72A8B" w:rsidP="00D72A8B">
      <w:pPr>
        <w:tabs>
          <w:tab w:val="left" w:pos="435"/>
          <w:tab w:val="left" w:pos="1258"/>
          <w:tab w:val="center" w:pos="4896"/>
        </w:tabs>
        <w:spacing w:after="0" w:line="240" w:lineRule="auto"/>
        <w:rPr>
          <w:rFonts w:ascii="Georgia" w:hAnsi="Georgia" w:cstheme="minorHAnsi"/>
          <w:sz w:val="40"/>
          <w:szCs w:val="40"/>
        </w:rPr>
      </w:pPr>
      <w:bookmarkStart w:id="0" w:name="_GoBack"/>
      <w:bookmarkEnd w:id="0"/>
      <w:r w:rsidRPr="00971084">
        <w:rPr>
          <w:rFonts w:cstheme="minorHAnsi"/>
          <w:sz w:val="40"/>
          <w:szCs w:val="40"/>
        </w:rPr>
        <w:tab/>
      </w:r>
      <w:r w:rsidR="00AF7975" w:rsidRPr="00971084">
        <w:rPr>
          <w:rFonts w:cstheme="minorHAnsi"/>
          <w:sz w:val="40"/>
          <w:szCs w:val="40"/>
        </w:rPr>
        <w:tab/>
      </w:r>
      <w:r w:rsidR="007F1013" w:rsidRPr="00971084">
        <w:rPr>
          <w:rFonts w:ascii="Georgia" w:hAnsi="Georgia" w:cstheme="minorHAnsi"/>
          <w:sz w:val="40"/>
          <w:szCs w:val="40"/>
        </w:rPr>
        <w:t>UNIVERSITY PARK COMMUNITY CLUB</w:t>
      </w:r>
    </w:p>
    <w:p w14:paraId="205D6936" w14:textId="77777777" w:rsidR="00FF59D1" w:rsidRPr="00971084" w:rsidRDefault="007F1013" w:rsidP="007F1013">
      <w:pPr>
        <w:spacing w:after="0" w:line="240" w:lineRule="auto"/>
        <w:jc w:val="center"/>
        <w:rPr>
          <w:rFonts w:ascii="Georgia" w:hAnsi="Georgia"/>
        </w:rPr>
      </w:pPr>
      <w:r w:rsidRPr="00971084">
        <w:rPr>
          <w:rFonts w:ascii="Georgia" w:hAnsi="Georgia"/>
        </w:rPr>
        <w:t>5215 19</w:t>
      </w:r>
      <w:r w:rsidRPr="00971084">
        <w:rPr>
          <w:rFonts w:ascii="Georgia" w:hAnsi="Georgia"/>
          <w:vertAlign w:val="superscript"/>
        </w:rPr>
        <w:t>TH</w:t>
      </w:r>
      <w:r w:rsidRPr="00971084">
        <w:rPr>
          <w:rFonts w:ascii="Georgia" w:hAnsi="Georgia"/>
        </w:rPr>
        <w:t xml:space="preserve"> Ave NE, </w:t>
      </w:r>
    </w:p>
    <w:p w14:paraId="4ED5E974" w14:textId="3A9A1003" w:rsidR="007F1013" w:rsidRPr="00971084" w:rsidRDefault="007F1013" w:rsidP="007F1013">
      <w:pPr>
        <w:spacing w:after="0" w:line="240" w:lineRule="auto"/>
        <w:jc w:val="center"/>
        <w:rPr>
          <w:rFonts w:ascii="Georgia" w:hAnsi="Georgia"/>
        </w:rPr>
      </w:pPr>
      <w:r w:rsidRPr="00971084">
        <w:rPr>
          <w:rFonts w:ascii="Georgia" w:hAnsi="Georgia"/>
        </w:rPr>
        <w:t>Seattle, Washington 98105</w:t>
      </w:r>
      <w:r w:rsidR="004A51BE" w:rsidRPr="00971084">
        <w:rPr>
          <w:rFonts w:ascii="Georgia" w:hAnsi="Georgia"/>
        </w:rPr>
        <w:t xml:space="preserve"> </w:t>
      </w:r>
    </w:p>
    <w:p w14:paraId="4365234C" w14:textId="4133A88A" w:rsidR="00FF59D1" w:rsidRPr="00971084" w:rsidRDefault="00FF59D1" w:rsidP="007F1013">
      <w:pPr>
        <w:spacing w:after="0" w:line="240" w:lineRule="auto"/>
        <w:jc w:val="center"/>
        <w:rPr>
          <w:rFonts w:ascii="Georgia" w:hAnsi="Georgia"/>
        </w:rPr>
      </w:pPr>
      <w:r w:rsidRPr="00971084">
        <w:rPr>
          <w:rFonts w:ascii="Georgia" w:hAnsi="Georgia"/>
        </w:rPr>
        <w:t>206-522-0203</w:t>
      </w:r>
    </w:p>
    <w:p w14:paraId="7F69F6C8" w14:textId="77777777" w:rsidR="007F1013" w:rsidRPr="00801898" w:rsidRDefault="007F1013" w:rsidP="007F1013">
      <w:pPr>
        <w:spacing w:after="0" w:line="240" w:lineRule="auto"/>
        <w:jc w:val="center"/>
        <w:rPr>
          <w:rFonts w:ascii="Rockwell Light" w:hAnsi="Rockwell Light"/>
          <w:b/>
        </w:rPr>
      </w:pPr>
    </w:p>
    <w:p w14:paraId="1F2D4939" w14:textId="689FE791" w:rsidR="007F1013" w:rsidRPr="00971084" w:rsidRDefault="00AF7975" w:rsidP="007F1013">
      <w:pPr>
        <w:spacing w:after="0" w:line="240" w:lineRule="auto"/>
        <w:rPr>
          <w:rFonts w:ascii="Georgia" w:hAnsi="Georgia"/>
        </w:rPr>
      </w:pPr>
      <w:r w:rsidRPr="00971084">
        <w:rPr>
          <w:rFonts w:ascii="Georgia" w:hAnsi="Georgia"/>
        </w:rPr>
        <w:t>March 21, 2019</w:t>
      </w:r>
    </w:p>
    <w:p w14:paraId="275EDF35" w14:textId="77777777" w:rsidR="007F1013" w:rsidRPr="00971084" w:rsidRDefault="007F1013" w:rsidP="007F1013">
      <w:pPr>
        <w:spacing w:after="0" w:line="240" w:lineRule="auto"/>
        <w:rPr>
          <w:rFonts w:ascii="Georgia" w:hAnsi="Georgia"/>
          <w:b/>
          <w:color w:val="FF0000"/>
        </w:rPr>
      </w:pPr>
    </w:p>
    <w:p w14:paraId="7DA5C360" w14:textId="3D7DF08B" w:rsidR="00BD6B76" w:rsidRPr="00BD456F" w:rsidRDefault="00BD6B76" w:rsidP="00544D0A">
      <w:pPr>
        <w:spacing w:after="0" w:line="240" w:lineRule="auto"/>
        <w:rPr>
          <w:rFonts w:ascii="Georgia" w:hAnsi="Georgia"/>
        </w:rPr>
      </w:pPr>
      <w:r w:rsidRPr="00BD456F">
        <w:rPr>
          <w:rFonts w:ascii="Georgia" w:hAnsi="Georgia"/>
        </w:rPr>
        <w:t xml:space="preserve">TO:   Seattle City Council </w:t>
      </w:r>
    </w:p>
    <w:p w14:paraId="5B4532E2" w14:textId="77777777" w:rsidR="00BD6B76" w:rsidRPr="00BD456F" w:rsidRDefault="00BD6B76" w:rsidP="00544D0A">
      <w:pPr>
        <w:spacing w:after="0" w:line="240" w:lineRule="auto"/>
        <w:rPr>
          <w:rFonts w:ascii="Georgia" w:hAnsi="Georgia"/>
        </w:rPr>
      </w:pPr>
      <w:r w:rsidRPr="00BD456F">
        <w:rPr>
          <w:rFonts w:ascii="Georgia" w:hAnsi="Georgia"/>
        </w:rPr>
        <w:t>FROM: The University Park Community Club</w:t>
      </w:r>
    </w:p>
    <w:p w14:paraId="08BDEF6E" w14:textId="175CF09D" w:rsidR="00BD6B76" w:rsidRPr="00BD456F" w:rsidRDefault="00BD6B76" w:rsidP="00544D0A">
      <w:pPr>
        <w:spacing w:after="0" w:line="240" w:lineRule="auto"/>
        <w:rPr>
          <w:rFonts w:ascii="Georgia" w:hAnsi="Georgia"/>
        </w:rPr>
      </w:pPr>
      <w:r w:rsidRPr="00BD456F">
        <w:rPr>
          <w:rFonts w:ascii="Georgia" w:hAnsi="Georgia"/>
        </w:rPr>
        <w:t xml:space="preserve">RE: </w:t>
      </w:r>
      <w:r w:rsidR="00AF7975" w:rsidRPr="00BD456F">
        <w:rPr>
          <w:rFonts w:ascii="Georgia" w:hAnsi="Georgia"/>
        </w:rPr>
        <w:t xml:space="preserve">In support of the Queen Anne Community Council Appeal  </w:t>
      </w:r>
    </w:p>
    <w:p w14:paraId="799714F1" w14:textId="1AF9CB8B" w:rsidR="007F1013" w:rsidRPr="00BD456F" w:rsidRDefault="004A51BE" w:rsidP="007F1013">
      <w:pPr>
        <w:spacing w:after="0" w:line="240" w:lineRule="auto"/>
        <w:rPr>
          <w:rFonts w:ascii="Georgia" w:hAnsi="Georgia"/>
        </w:rPr>
      </w:pPr>
      <w:r w:rsidRPr="00BD456F">
        <w:rPr>
          <w:rFonts w:ascii="Georgia" w:hAnsi="Georgia"/>
        </w:rPr>
        <w:t xml:space="preserve"> </w:t>
      </w:r>
    </w:p>
    <w:p w14:paraId="31B251E2" w14:textId="77777777" w:rsidR="00BD6B76" w:rsidRPr="00BD456F" w:rsidRDefault="00BD6B76" w:rsidP="007F1013">
      <w:pPr>
        <w:spacing w:after="0" w:line="240" w:lineRule="auto"/>
        <w:rPr>
          <w:rFonts w:ascii="Georgia" w:hAnsi="Georgia"/>
        </w:rPr>
      </w:pPr>
      <w:r w:rsidRPr="00BD456F">
        <w:rPr>
          <w:rFonts w:ascii="Georgia" w:hAnsi="Georgia"/>
        </w:rPr>
        <w:t>Dear City Council Members:</w:t>
      </w:r>
    </w:p>
    <w:p w14:paraId="20FC09BE" w14:textId="77777777" w:rsidR="00BD6B76" w:rsidRPr="00971084" w:rsidRDefault="00BD6B76" w:rsidP="007F1013">
      <w:pPr>
        <w:spacing w:after="0" w:line="240" w:lineRule="auto"/>
        <w:rPr>
          <w:rFonts w:ascii="Georgia" w:hAnsi="Georgia"/>
        </w:rPr>
      </w:pPr>
    </w:p>
    <w:p w14:paraId="7C979243" w14:textId="76AD399A" w:rsidR="00CB0AFA" w:rsidRPr="00971084" w:rsidRDefault="00AF7975" w:rsidP="007F1013">
      <w:pPr>
        <w:spacing w:after="0" w:line="240" w:lineRule="auto"/>
        <w:rPr>
          <w:rFonts w:ascii="Georgia" w:hAnsi="Georgia"/>
        </w:rPr>
      </w:pPr>
      <w:r w:rsidRPr="00971084">
        <w:rPr>
          <w:rFonts w:ascii="Georgia" w:hAnsi="Georgia"/>
        </w:rPr>
        <w:t xml:space="preserve">Seattle Neighborhoods may be </w:t>
      </w:r>
      <w:r w:rsidR="00971084">
        <w:rPr>
          <w:rFonts w:ascii="Georgia" w:hAnsi="Georgia"/>
        </w:rPr>
        <w:t xml:space="preserve">unique and often self-protecting, but when the City proposes legislation seeking to destroy their integrity, it is time for them to unite in opposition.  </w:t>
      </w:r>
      <w:r w:rsidRPr="00971084">
        <w:rPr>
          <w:rFonts w:ascii="Georgia" w:hAnsi="Georgia"/>
        </w:rPr>
        <w:t xml:space="preserve">Such a situation now faces all city </w:t>
      </w:r>
      <w:r w:rsidR="00971084">
        <w:rPr>
          <w:rFonts w:ascii="Georgia" w:hAnsi="Georgia"/>
        </w:rPr>
        <w:t xml:space="preserve">neighborhoods, as the City of Seattle is poised to eliminate many of the practical and successful </w:t>
      </w:r>
      <w:r w:rsidR="00CB0AFA" w:rsidRPr="00971084">
        <w:rPr>
          <w:rFonts w:ascii="Georgia" w:hAnsi="Georgia"/>
        </w:rPr>
        <w:t xml:space="preserve">restrictions </w:t>
      </w:r>
      <w:r w:rsidRPr="00971084">
        <w:rPr>
          <w:rFonts w:ascii="Georgia" w:hAnsi="Georgia"/>
        </w:rPr>
        <w:t>on accessory dwelling units</w:t>
      </w:r>
      <w:r w:rsidR="00CB0AFA" w:rsidRPr="00971084">
        <w:rPr>
          <w:rFonts w:ascii="Georgia" w:hAnsi="Georgia"/>
        </w:rPr>
        <w:t xml:space="preserve">, and to do so </w:t>
      </w:r>
      <w:r w:rsidRPr="00971084">
        <w:rPr>
          <w:rFonts w:ascii="Georgia" w:hAnsi="Georgia"/>
        </w:rPr>
        <w:t>citywide</w:t>
      </w:r>
      <w:r w:rsidR="00CB0AFA" w:rsidRPr="00971084">
        <w:rPr>
          <w:rFonts w:ascii="Georgia" w:hAnsi="Georgia"/>
        </w:rPr>
        <w:t>.  The fact is, the City was almost successful</w:t>
      </w:r>
      <w:r w:rsidR="002D2FCA" w:rsidRPr="00971084">
        <w:rPr>
          <w:rFonts w:ascii="Georgia" w:hAnsi="Georgia"/>
        </w:rPr>
        <w:t xml:space="preserve">! </w:t>
      </w:r>
      <w:r w:rsidR="00ED1950" w:rsidRPr="00971084">
        <w:rPr>
          <w:rFonts w:ascii="Georgia" w:hAnsi="Georgia"/>
        </w:rPr>
        <w:t xml:space="preserve"> The excuse</w:t>
      </w:r>
      <w:r w:rsidR="00971084">
        <w:rPr>
          <w:rFonts w:ascii="Georgia" w:hAnsi="Georgia"/>
        </w:rPr>
        <w:t xml:space="preserve"> given</w:t>
      </w:r>
      <w:r w:rsidR="00ED1950" w:rsidRPr="00971084">
        <w:rPr>
          <w:rFonts w:ascii="Georgia" w:hAnsi="Georgia"/>
        </w:rPr>
        <w:t xml:space="preserve"> for not developing an Environmental Impact Statement (EIS) was </w:t>
      </w:r>
      <w:r w:rsidR="00B0492C" w:rsidRPr="00971084">
        <w:rPr>
          <w:rFonts w:ascii="Georgia" w:hAnsi="Georgia"/>
        </w:rPr>
        <w:t xml:space="preserve">simple: there will be </w:t>
      </w:r>
      <w:r w:rsidR="00ED1950" w:rsidRPr="00971084">
        <w:rPr>
          <w:rFonts w:ascii="Georgia" w:hAnsi="Georgia"/>
        </w:rPr>
        <w:t>“no impact!”.  So, i</w:t>
      </w:r>
      <w:r w:rsidR="00CB0AFA" w:rsidRPr="00971084">
        <w:rPr>
          <w:rFonts w:ascii="Georgia" w:hAnsi="Georgia"/>
        </w:rPr>
        <w:t>f it were</w:t>
      </w:r>
      <w:r w:rsidR="00971084">
        <w:rPr>
          <w:rFonts w:ascii="Georgia" w:hAnsi="Georgia"/>
        </w:rPr>
        <w:t xml:space="preserve"> no</w:t>
      </w:r>
      <w:r w:rsidR="00CB0AFA" w:rsidRPr="00971084">
        <w:rPr>
          <w:rFonts w:ascii="Georgia" w:hAnsi="Georgia"/>
        </w:rPr>
        <w:t xml:space="preserve">t for the Queen Anne Community Council and its rapid response to a lacking </w:t>
      </w:r>
      <w:r w:rsidR="00ED1950" w:rsidRPr="00971084">
        <w:rPr>
          <w:rFonts w:ascii="Georgia" w:hAnsi="Georgia"/>
        </w:rPr>
        <w:t xml:space="preserve">EIS, </w:t>
      </w:r>
      <w:r w:rsidR="00CB0AFA" w:rsidRPr="00971084">
        <w:rPr>
          <w:rFonts w:ascii="Georgia" w:hAnsi="Georgia"/>
        </w:rPr>
        <w:t>we would not</w:t>
      </w:r>
      <w:r w:rsidR="00971084">
        <w:rPr>
          <w:rFonts w:ascii="Georgia" w:hAnsi="Georgia"/>
        </w:rPr>
        <w:t xml:space="preserve"> have </w:t>
      </w:r>
      <w:r w:rsidR="00971084" w:rsidRPr="00971084">
        <w:rPr>
          <w:rFonts w:ascii="Georgia" w:hAnsi="Georgia"/>
        </w:rPr>
        <w:t>had</w:t>
      </w:r>
      <w:r w:rsidR="00CB0AFA" w:rsidRPr="00971084">
        <w:rPr>
          <w:rFonts w:ascii="Georgia" w:hAnsi="Georgia"/>
        </w:rPr>
        <w:t xml:space="preserve"> this opportunity to make our case.  </w:t>
      </w:r>
    </w:p>
    <w:p w14:paraId="05520FA0" w14:textId="65294EFE" w:rsidR="00CB0AFA" w:rsidRPr="00971084" w:rsidRDefault="00CB0AFA" w:rsidP="007F1013">
      <w:pPr>
        <w:spacing w:after="0" w:line="240" w:lineRule="auto"/>
        <w:rPr>
          <w:rFonts w:ascii="Georgia" w:hAnsi="Georgia"/>
        </w:rPr>
      </w:pPr>
    </w:p>
    <w:p w14:paraId="7F4F11E1" w14:textId="024B4539" w:rsidR="00EA310F" w:rsidRPr="00971084" w:rsidRDefault="007A1AB3" w:rsidP="009D728F">
      <w:pPr>
        <w:spacing w:after="0" w:line="240" w:lineRule="auto"/>
        <w:rPr>
          <w:rFonts w:ascii="Georgia" w:hAnsi="Georgia"/>
        </w:rPr>
      </w:pPr>
      <w:r w:rsidRPr="00971084">
        <w:rPr>
          <w:rFonts w:ascii="Georgia" w:hAnsi="Georgia"/>
        </w:rPr>
        <w:t>T</w:t>
      </w:r>
      <w:r w:rsidR="00CB0AFA" w:rsidRPr="00971084">
        <w:rPr>
          <w:rFonts w:ascii="Georgia" w:hAnsi="Georgia"/>
        </w:rPr>
        <w:t xml:space="preserve">he University Park Community Club </w:t>
      </w:r>
      <w:r w:rsidR="00655D9C">
        <w:rPr>
          <w:rFonts w:ascii="Georgia" w:hAnsi="Georgia"/>
        </w:rPr>
        <w:t xml:space="preserve">(UPCC) </w:t>
      </w:r>
      <w:r w:rsidRPr="00971084">
        <w:rPr>
          <w:rFonts w:ascii="Georgia" w:hAnsi="Georgia"/>
        </w:rPr>
        <w:t xml:space="preserve">hereby </w:t>
      </w:r>
      <w:r w:rsidR="00CB0AFA" w:rsidRPr="00971084">
        <w:rPr>
          <w:rFonts w:ascii="Georgia" w:hAnsi="Georgia"/>
        </w:rPr>
        <w:t xml:space="preserve">stands as a </w:t>
      </w:r>
      <w:r w:rsidRPr="00971084">
        <w:rPr>
          <w:rFonts w:ascii="Georgia" w:hAnsi="Georgia"/>
        </w:rPr>
        <w:t xml:space="preserve">stanch </w:t>
      </w:r>
      <w:r w:rsidR="00CB0AFA" w:rsidRPr="00971084">
        <w:rPr>
          <w:rFonts w:ascii="Georgia" w:hAnsi="Georgia"/>
        </w:rPr>
        <w:t>all</w:t>
      </w:r>
      <w:r w:rsidRPr="00971084">
        <w:rPr>
          <w:rFonts w:ascii="Georgia" w:hAnsi="Georgia"/>
        </w:rPr>
        <w:t>y in support of the Queen Anne Community Council and its appeal before the hearing examiner.</w:t>
      </w:r>
    </w:p>
    <w:p w14:paraId="6DB2A632" w14:textId="77777777" w:rsidR="00EA310F" w:rsidRPr="00971084" w:rsidRDefault="00EA310F" w:rsidP="009D728F">
      <w:pPr>
        <w:spacing w:after="0" w:line="240" w:lineRule="auto"/>
        <w:rPr>
          <w:rFonts w:ascii="Georgia" w:hAnsi="Georgia"/>
        </w:rPr>
      </w:pPr>
    </w:p>
    <w:p w14:paraId="07DDF971" w14:textId="3B7DA127" w:rsidR="00EA310F" w:rsidRPr="00971084" w:rsidRDefault="00EA310F" w:rsidP="00EA310F">
      <w:pPr>
        <w:spacing w:after="0" w:line="240" w:lineRule="auto"/>
        <w:rPr>
          <w:rFonts w:ascii="Georgia" w:hAnsi="Georgia"/>
        </w:rPr>
      </w:pPr>
      <w:r w:rsidRPr="00971084">
        <w:rPr>
          <w:rFonts w:ascii="Georgia" w:hAnsi="Georgia"/>
        </w:rPr>
        <w:t>But, before we delve into the details, let’s ask the City what prompted this proposed change.  Here is the response:</w:t>
      </w:r>
      <w:r w:rsidR="00F109A1" w:rsidRPr="00971084">
        <w:rPr>
          <w:rFonts w:ascii="Georgia" w:hAnsi="Georgia"/>
        </w:rPr>
        <w:t xml:space="preserve"> </w:t>
      </w:r>
      <w:r w:rsidRPr="00971084">
        <w:rPr>
          <w:rFonts w:ascii="Georgia" w:hAnsi="Georgia"/>
          <w:b/>
          <w:i/>
        </w:rPr>
        <w:t>“These action alternatives address regulations and policies frequently cited as barriers to the creation of ADUs.”</w:t>
      </w:r>
      <w:r w:rsidRPr="00971084">
        <w:rPr>
          <w:rFonts w:ascii="Georgia" w:hAnsi="Georgia"/>
          <w:b/>
        </w:rPr>
        <w:t xml:space="preserve">  </w:t>
      </w:r>
      <w:r w:rsidRPr="00971084">
        <w:rPr>
          <w:rFonts w:ascii="Georgia" w:hAnsi="Georgia"/>
        </w:rPr>
        <w:t xml:space="preserve">Notice the passive voice, which purposefully obscures the </w:t>
      </w:r>
      <w:r w:rsidR="00724470" w:rsidRPr="00971084">
        <w:rPr>
          <w:rFonts w:ascii="Georgia" w:hAnsi="Georgia"/>
        </w:rPr>
        <w:t>real</w:t>
      </w:r>
      <w:r w:rsidRPr="00971084">
        <w:rPr>
          <w:rFonts w:ascii="Georgia" w:hAnsi="Georgia"/>
        </w:rPr>
        <w:t xml:space="preserve"> promoters of this legislation</w:t>
      </w:r>
      <w:r w:rsidR="00724470" w:rsidRPr="00971084">
        <w:rPr>
          <w:rFonts w:ascii="Georgia" w:hAnsi="Georgia"/>
        </w:rPr>
        <w:t>.</w:t>
      </w:r>
      <w:r w:rsidRPr="00971084">
        <w:rPr>
          <w:rFonts w:ascii="Georgia" w:hAnsi="Georgia"/>
        </w:rPr>
        <w:t xml:space="preserve"> </w:t>
      </w:r>
    </w:p>
    <w:p w14:paraId="65339B69" w14:textId="5E85223C" w:rsidR="00EA310F" w:rsidRPr="00971084" w:rsidRDefault="00EA310F" w:rsidP="009D728F">
      <w:pPr>
        <w:spacing w:after="0" w:line="240" w:lineRule="auto"/>
        <w:rPr>
          <w:rFonts w:ascii="Georgia" w:hAnsi="Georgia"/>
        </w:rPr>
      </w:pPr>
    </w:p>
    <w:p w14:paraId="3E08DAC0" w14:textId="2FDF2740" w:rsidR="007A1AB3" w:rsidRPr="00971084" w:rsidRDefault="001B6561" w:rsidP="007A1AB3">
      <w:pPr>
        <w:spacing w:after="0" w:line="240" w:lineRule="auto"/>
        <w:rPr>
          <w:rFonts w:ascii="Georgia" w:hAnsi="Georgia"/>
        </w:rPr>
      </w:pPr>
      <w:r w:rsidRPr="00971084">
        <w:rPr>
          <w:rFonts w:ascii="Georgia" w:hAnsi="Georgia"/>
        </w:rPr>
        <w:t xml:space="preserve">Since it </w:t>
      </w:r>
      <w:r w:rsidR="007A1AB3" w:rsidRPr="00971084">
        <w:rPr>
          <w:rFonts w:ascii="Georgia" w:hAnsi="Georgia"/>
        </w:rPr>
        <w:t>is impossible and inappropriate to represent the concerns of other neighborhoods, we wish to address the more egregious changes that will have the greatest negative impact on University Park, should this proposal be enacted into law, as</w:t>
      </w:r>
      <w:r w:rsidR="007A1AB3" w:rsidRPr="00971084">
        <w:rPr>
          <w:rFonts w:ascii="Georgia" w:hAnsi="Georgia"/>
          <w:b/>
        </w:rPr>
        <w:t xml:space="preserve"> </w:t>
      </w:r>
      <w:r w:rsidR="007A1AB3" w:rsidRPr="00971084">
        <w:rPr>
          <w:rFonts w:ascii="Georgia" w:hAnsi="Georgia"/>
        </w:rPr>
        <w:t>written:</w:t>
      </w:r>
    </w:p>
    <w:p w14:paraId="7425C4F9" w14:textId="1762A2B6" w:rsidR="00CB0AFA" w:rsidRPr="00971084" w:rsidRDefault="00CB0AFA" w:rsidP="009D728F">
      <w:pPr>
        <w:spacing w:after="0" w:line="240" w:lineRule="auto"/>
        <w:rPr>
          <w:rFonts w:ascii="Georgia" w:hAnsi="Georgia"/>
        </w:rPr>
      </w:pPr>
    </w:p>
    <w:p w14:paraId="560DC5CF" w14:textId="7D74EF13" w:rsidR="001B6561" w:rsidRPr="00971084" w:rsidRDefault="00F109A1" w:rsidP="00724470">
      <w:pPr>
        <w:pStyle w:val="ListParagraph"/>
        <w:numPr>
          <w:ilvl w:val="0"/>
          <w:numId w:val="6"/>
        </w:numPr>
        <w:spacing w:after="0" w:line="240" w:lineRule="auto"/>
        <w:rPr>
          <w:rFonts w:ascii="Georgia" w:hAnsi="Georgia"/>
        </w:rPr>
      </w:pPr>
      <w:r w:rsidRPr="00971084">
        <w:rPr>
          <w:rFonts w:ascii="Georgia" w:hAnsi="Georgia"/>
          <w:b/>
        </w:rPr>
        <w:t>Th</w:t>
      </w:r>
      <w:r w:rsidR="007862CA" w:rsidRPr="00971084">
        <w:rPr>
          <w:rFonts w:ascii="Georgia" w:hAnsi="Georgia"/>
          <w:b/>
        </w:rPr>
        <w:t>e one</w:t>
      </w:r>
      <w:r w:rsidR="001B6561" w:rsidRPr="00971084">
        <w:rPr>
          <w:rFonts w:ascii="Georgia" w:hAnsi="Georgia"/>
          <w:b/>
        </w:rPr>
        <w:t>-</w:t>
      </w:r>
      <w:r w:rsidR="007862CA" w:rsidRPr="00971084">
        <w:rPr>
          <w:rFonts w:ascii="Georgia" w:hAnsi="Georgia"/>
          <w:b/>
        </w:rPr>
        <w:t>size</w:t>
      </w:r>
      <w:r w:rsidR="001B6561" w:rsidRPr="00971084">
        <w:rPr>
          <w:rFonts w:ascii="Georgia" w:hAnsi="Georgia"/>
          <w:b/>
        </w:rPr>
        <w:t>-</w:t>
      </w:r>
      <w:r w:rsidR="007862CA" w:rsidRPr="00971084">
        <w:rPr>
          <w:rFonts w:ascii="Georgia" w:hAnsi="Georgia"/>
          <w:b/>
        </w:rPr>
        <w:t>fits</w:t>
      </w:r>
      <w:r w:rsidR="001B6561" w:rsidRPr="00971084">
        <w:rPr>
          <w:rFonts w:ascii="Georgia" w:hAnsi="Georgia"/>
          <w:b/>
        </w:rPr>
        <w:t>-</w:t>
      </w:r>
      <w:r w:rsidR="007862CA" w:rsidRPr="00971084">
        <w:rPr>
          <w:rFonts w:ascii="Georgia" w:hAnsi="Georgia"/>
          <w:b/>
        </w:rPr>
        <w:t>all</w:t>
      </w:r>
      <w:r w:rsidRPr="00971084">
        <w:rPr>
          <w:rFonts w:ascii="Georgia" w:hAnsi="Georgia"/>
          <w:b/>
        </w:rPr>
        <w:t xml:space="preserve"> legislation:  </w:t>
      </w:r>
      <w:r w:rsidR="0093564E" w:rsidRPr="00971084">
        <w:rPr>
          <w:rFonts w:ascii="Georgia" w:hAnsi="Georgia"/>
        </w:rPr>
        <w:t xml:space="preserve">This </w:t>
      </w:r>
      <w:r w:rsidR="007862CA" w:rsidRPr="00971084">
        <w:rPr>
          <w:rFonts w:ascii="Georgia" w:hAnsi="Georgia"/>
        </w:rPr>
        <w:t>approach is filled with erroneous assumptions.</w:t>
      </w:r>
      <w:r w:rsidR="0093564E" w:rsidRPr="00971084">
        <w:rPr>
          <w:rFonts w:ascii="Georgia" w:hAnsi="Georgia"/>
        </w:rPr>
        <w:t xml:space="preserve"> </w:t>
      </w:r>
      <w:r w:rsidRPr="00971084">
        <w:rPr>
          <w:rFonts w:ascii="Georgia" w:hAnsi="Georgia"/>
        </w:rPr>
        <w:t xml:space="preserve">The </w:t>
      </w:r>
      <w:r w:rsidR="00655D9C">
        <w:rPr>
          <w:rFonts w:ascii="Georgia" w:hAnsi="Georgia"/>
        </w:rPr>
        <w:t xml:space="preserve">many </w:t>
      </w:r>
      <w:r w:rsidRPr="00971084">
        <w:rPr>
          <w:rFonts w:ascii="Georgia" w:hAnsi="Georgia"/>
        </w:rPr>
        <w:t xml:space="preserve">neighborhoods in Seattle are </w:t>
      </w:r>
      <w:r w:rsidR="00655D9C">
        <w:rPr>
          <w:rFonts w:ascii="Georgia" w:hAnsi="Georgia"/>
        </w:rPr>
        <w:t xml:space="preserve">all </w:t>
      </w:r>
      <w:r w:rsidRPr="00971084">
        <w:rPr>
          <w:rFonts w:ascii="Georgia" w:hAnsi="Georgia"/>
        </w:rPr>
        <w:t>uniqu</w:t>
      </w:r>
      <w:r w:rsidR="0093564E" w:rsidRPr="00971084">
        <w:rPr>
          <w:rFonts w:ascii="Georgia" w:hAnsi="Georgia"/>
        </w:rPr>
        <w:t xml:space="preserve">e, with individual issues and concerns. </w:t>
      </w:r>
      <w:r w:rsidR="007862CA" w:rsidRPr="00971084">
        <w:rPr>
          <w:rFonts w:ascii="Georgia" w:hAnsi="Georgia"/>
        </w:rPr>
        <w:t xml:space="preserve"> As a result,</w:t>
      </w:r>
      <w:r w:rsidR="0093564E" w:rsidRPr="00971084">
        <w:rPr>
          <w:rFonts w:ascii="Georgia" w:hAnsi="Georgia"/>
        </w:rPr>
        <w:t xml:space="preserve"> how the proposed changes affect each neighborhood will likewise be unique.  Although we cannot represent all neighborhoods, we can discuss the concerns that are specific to our neighbo</w:t>
      </w:r>
      <w:r w:rsidR="001B6561" w:rsidRPr="00971084">
        <w:rPr>
          <w:rFonts w:ascii="Georgia" w:hAnsi="Georgia"/>
        </w:rPr>
        <w:t>rhood</w:t>
      </w:r>
      <w:r w:rsidR="0093564E" w:rsidRPr="00971084">
        <w:rPr>
          <w:rFonts w:ascii="Georgia" w:hAnsi="Georgia"/>
          <w:b/>
        </w:rPr>
        <w:t>.</w:t>
      </w:r>
      <w:r w:rsidR="001B6561" w:rsidRPr="00971084">
        <w:rPr>
          <w:rFonts w:ascii="Georgia" w:hAnsi="Georgia"/>
          <w:b/>
        </w:rPr>
        <w:t xml:space="preserve">  </w:t>
      </w:r>
      <w:r w:rsidR="001B6561" w:rsidRPr="00971084">
        <w:rPr>
          <w:rFonts w:ascii="Georgia" w:hAnsi="Georgia"/>
        </w:rPr>
        <w:t xml:space="preserve">University Park </w:t>
      </w:r>
      <w:r w:rsidR="004E5536">
        <w:rPr>
          <w:rFonts w:ascii="Georgia" w:hAnsi="Georgia"/>
        </w:rPr>
        <w:t>N</w:t>
      </w:r>
      <w:r w:rsidR="001B6561" w:rsidRPr="00971084">
        <w:rPr>
          <w:rFonts w:ascii="Georgia" w:hAnsi="Georgia"/>
        </w:rPr>
        <w:t xml:space="preserve">eighborhood is already dealing with pressures from within and without - issues which City Officials </w:t>
      </w:r>
      <w:r w:rsidR="00B0492C" w:rsidRPr="00971084">
        <w:rPr>
          <w:rFonts w:ascii="Georgia" w:hAnsi="Georgia"/>
        </w:rPr>
        <w:t xml:space="preserve">have failed </w:t>
      </w:r>
      <w:r w:rsidR="001B6561" w:rsidRPr="00971084">
        <w:rPr>
          <w:rFonts w:ascii="Georgia" w:hAnsi="Georgia"/>
        </w:rPr>
        <w:t>to acknowledge: saturated housing owned by absentee landlords, along with the accompanying social ills, such as garbage, violence, parties, parking violations, drugs, etc.  Instead, the City parades us out as an example of a typical single-family neighborhood with neat rows of family homes, priced well above many families’ incomes, and surrounded by large gardens – wasted land that must be reallocated for fill-in housing.  T</w:t>
      </w:r>
      <w:r w:rsidR="0093564E" w:rsidRPr="00971084">
        <w:rPr>
          <w:rFonts w:ascii="Georgia" w:hAnsi="Georgia"/>
        </w:rPr>
        <w:t>he</w:t>
      </w:r>
      <w:r w:rsidR="00821B8D" w:rsidRPr="00971084">
        <w:rPr>
          <w:rFonts w:ascii="Georgia" w:hAnsi="Georgia"/>
        </w:rPr>
        <w:t xml:space="preserve"> </w:t>
      </w:r>
      <w:r w:rsidR="001E0509">
        <w:rPr>
          <w:rFonts w:ascii="Georgia" w:hAnsi="Georgia"/>
        </w:rPr>
        <w:t>C</w:t>
      </w:r>
      <w:r w:rsidR="00821B8D" w:rsidRPr="00971084">
        <w:rPr>
          <w:rFonts w:ascii="Georgia" w:hAnsi="Georgia"/>
        </w:rPr>
        <w:t xml:space="preserve">ity fails to </w:t>
      </w:r>
      <w:r w:rsidR="001B6561" w:rsidRPr="00971084">
        <w:rPr>
          <w:rFonts w:ascii="Georgia" w:hAnsi="Georgia"/>
        </w:rPr>
        <w:t>acknowledge the</w:t>
      </w:r>
      <w:r w:rsidR="00821B8D" w:rsidRPr="00971084">
        <w:rPr>
          <w:rFonts w:ascii="Georgia" w:hAnsi="Georgia"/>
        </w:rPr>
        <w:t xml:space="preserve"> reali</w:t>
      </w:r>
      <w:r w:rsidR="007862CA" w:rsidRPr="00971084">
        <w:rPr>
          <w:rFonts w:ascii="Georgia" w:hAnsi="Georgia"/>
        </w:rPr>
        <w:t xml:space="preserve">ty </w:t>
      </w:r>
      <w:r w:rsidR="00821B8D" w:rsidRPr="00971084">
        <w:rPr>
          <w:rFonts w:ascii="Georgia" w:hAnsi="Georgia"/>
        </w:rPr>
        <w:t>behind the façade</w:t>
      </w:r>
      <w:r w:rsidR="007862CA" w:rsidRPr="00971084">
        <w:rPr>
          <w:rFonts w:ascii="Georgia" w:hAnsi="Georgia"/>
        </w:rPr>
        <w:t xml:space="preserve"> which </w:t>
      </w:r>
      <w:r w:rsidR="001B6561" w:rsidRPr="00971084">
        <w:rPr>
          <w:rFonts w:ascii="Georgia" w:hAnsi="Georgia"/>
        </w:rPr>
        <w:t xml:space="preserve">is observed from the streetscape.  </w:t>
      </w:r>
      <w:r w:rsidR="00821B8D" w:rsidRPr="00971084">
        <w:rPr>
          <w:rFonts w:ascii="Georgia" w:hAnsi="Georgia"/>
        </w:rPr>
        <w:t>Many of</w:t>
      </w:r>
      <w:r w:rsidR="007862CA" w:rsidRPr="00971084">
        <w:rPr>
          <w:rFonts w:ascii="Georgia" w:hAnsi="Georgia"/>
        </w:rPr>
        <w:t xml:space="preserve"> our</w:t>
      </w:r>
      <w:r w:rsidR="00821B8D" w:rsidRPr="00971084">
        <w:rPr>
          <w:rFonts w:ascii="Georgia" w:hAnsi="Georgia"/>
        </w:rPr>
        <w:t xml:space="preserve"> homes have been purchased by aggressive and even foreign developers and speculators, who have the deep pockets to outbid the middle-class families who would love to move into our neighborhood</w:t>
      </w:r>
      <w:r w:rsidR="0093564E" w:rsidRPr="00971084">
        <w:rPr>
          <w:rFonts w:ascii="Georgia" w:hAnsi="Georgia"/>
        </w:rPr>
        <w:t xml:space="preserve">.  </w:t>
      </w:r>
      <w:r w:rsidR="00821B8D" w:rsidRPr="00971084">
        <w:rPr>
          <w:rFonts w:ascii="Georgia" w:hAnsi="Georgia"/>
        </w:rPr>
        <w:t xml:space="preserve">Most of these houses have </w:t>
      </w:r>
      <w:r w:rsidR="00821B8D" w:rsidRPr="00971084">
        <w:rPr>
          <w:rFonts w:ascii="Georgia" w:hAnsi="Georgia"/>
        </w:rPr>
        <w:lastRenderedPageBreak/>
        <w:t>been chopped up into small dormitory-sized units for student housing – w</w:t>
      </w:r>
      <w:r w:rsidR="007862CA" w:rsidRPr="00971084">
        <w:rPr>
          <w:rFonts w:ascii="Georgia" w:hAnsi="Georgia"/>
        </w:rPr>
        <w:t xml:space="preserve">ith a legal limit of </w:t>
      </w:r>
      <w:r w:rsidR="00821B8D" w:rsidRPr="00971084">
        <w:rPr>
          <w:rFonts w:ascii="Georgia" w:hAnsi="Georgia"/>
        </w:rPr>
        <w:t xml:space="preserve">eight </w:t>
      </w:r>
      <w:r w:rsidR="001E0509">
        <w:rPr>
          <w:rFonts w:ascii="Georgia" w:hAnsi="Georgia"/>
        </w:rPr>
        <w:t xml:space="preserve">(8) </w:t>
      </w:r>
      <w:r w:rsidR="00821B8D" w:rsidRPr="00971084">
        <w:rPr>
          <w:rFonts w:ascii="Georgia" w:hAnsi="Georgia"/>
        </w:rPr>
        <w:t>unrelated adults, although enforcement is not strict.</w:t>
      </w:r>
      <w:r w:rsidR="001B6561" w:rsidRPr="00971084">
        <w:rPr>
          <w:rFonts w:ascii="Georgia" w:hAnsi="Georgia"/>
        </w:rPr>
        <w:t xml:space="preserve"> </w:t>
      </w:r>
    </w:p>
    <w:p w14:paraId="6F657488" w14:textId="77777777" w:rsidR="001B6561" w:rsidRPr="00971084" w:rsidRDefault="001B6561" w:rsidP="001B6561">
      <w:pPr>
        <w:pStyle w:val="ListParagraph"/>
        <w:spacing w:after="0" w:line="240" w:lineRule="auto"/>
        <w:rPr>
          <w:rFonts w:ascii="Georgia" w:hAnsi="Georgia"/>
          <w:b/>
        </w:rPr>
      </w:pPr>
    </w:p>
    <w:p w14:paraId="0826723B" w14:textId="763234E0" w:rsidR="00CB0AFA" w:rsidRPr="00971084" w:rsidRDefault="001B6561" w:rsidP="001B6561">
      <w:pPr>
        <w:pStyle w:val="ListParagraph"/>
        <w:spacing w:after="0" w:line="240" w:lineRule="auto"/>
        <w:rPr>
          <w:rFonts w:ascii="Georgia" w:hAnsi="Georgia"/>
        </w:rPr>
      </w:pPr>
      <w:r w:rsidRPr="00971084">
        <w:rPr>
          <w:rFonts w:ascii="Georgia" w:hAnsi="Georgia"/>
        </w:rPr>
        <w:t>One of the most basic</w:t>
      </w:r>
      <w:r w:rsidR="00821B8D" w:rsidRPr="00971084">
        <w:rPr>
          <w:rFonts w:ascii="Georgia" w:hAnsi="Georgia"/>
        </w:rPr>
        <w:t xml:space="preserve"> flaws in the EIS conclusion results from </w:t>
      </w:r>
      <w:r w:rsidR="007862CA" w:rsidRPr="00971084">
        <w:rPr>
          <w:rFonts w:ascii="Georgia" w:hAnsi="Georgia"/>
        </w:rPr>
        <w:t>false data</w:t>
      </w:r>
      <w:r w:rsidR="00461E7B" w:rsidRPr="00971084">
        <w:rPr>
          <w:rFonts w:ascii="Georgia" w:hAnsi="Georgia"/>
        </w:rPr>
        <w:t xml:space="preserve">: </w:t>
      </w:r>
      <w:r w:rsidR="001E0509">
        <w:rPr>
          <w:rFonts w:ascii="Georgia" w:hAnsi="Georgia"/>
        </w:rPr>
        <w:t>T</w:t>
      </w:r>
      <w:r w:rsidR="007862CA" w:rsidRPr="00971084">
        <w:rPr>
          <w:rFonts w:ascii="Georgia" w:hAnsi="Georgia"/>
        </w:rPr>
        <w:t xml:space="preserve">he </w:t>
      </w:r>
      <w:r w:rsidR="001E0509">
        <w:rPr>
          <w:rFonts w:ascii="Georgia" w:hAnsi="Georgia"/>
        </w:rPr>
        <w:t>C</w:t>
      </w:r>
      <w:r w:rsidR="007862CA" w:rsidRPr="00971084">
        <w:rPr>
          <w:rFonts w:ascii="Georgia" w:hAnsi="Georgia"/>
        </w:rPr>
        <w:t xml:space="preserve">ity failed to take a true snapshot of </w:t>
      </w:r>
      <w:r w:rsidR="00E51C15" w:rsidRPr="00971084">
        <w:rPr>
          <w:rFonts w:ascii="Georgia" w:hAnsi="Georgia"/>
        </w:rPr>
        <w:t xml:space="preserve">each neighborhood as a baseline, in order to honestly assess the effect of its legislation on that particular neighborhood.  </w:t>
      </w:r>
      <w:r w:rsidR="00821B8D" w:rsidRPr="00971084">
        <w:rPr>
          <w:rFonts w:ascii="Georgia" w:hAnsi="Georgia"/>
        </w:rPr>
        <w:t>The</w:t>
      </w:r>
      <w:r w:rsidR="00724470" w:rsidRPr="00971084">
        <w:rPr>
          <w:rFonts w:ascii="Georgia" w:hAnsi="Georgia"/>
        </w:rPr>
        <w:t xml:space="preserve"> City’s</w:t>
      </w:r>
      <w:r w:rsidR="00821B8D" w:rsidRPr="00971084">
        <w:rPr>
          <w:rFonts w:ascii="Georgia" w:hAnsi="Georgia"/>
        </w:rPr>
        <w:t xml:space="preserve"> </w:t>
      </w:r>
      <w:r w:rsidR="00E51C15" w:rsidRPr="00971084">
        <w:rPr>
          <w:rFonts w:ascii="Georgia" w:hAnsi="Georgia"/>
        </w:rPr>
        <w:t xml:space="preserve">documentation of current situations and issues is as vague and generalized </w:t>
      </w:r>
      <w:r w:rsidR="00821B8D" w:rsidRPr="00971084">
        <w:rPr>
          <w:rFonts w:ascii="Georgia" w:hAnsi="Georgia"/>
        </w:rPr>
        <w:t xml:space="preserve">as their </w:t>
      </w:r>
      <w:r w:rsidR="00E51C15" w:rsidRPr="00971084">
        <w:rPr>
          <w:rFonts w:ascii="Georgia" w:hAnsi="Georgia"/>
        </w:rPr>
        <w:t>premature</w:t>
      </w:r>
      <w:r w:rsidR="007823E2" w:rsidRPr="00971084">
        <w:rPr>
          <w:rFonts w:ascii="Georgia" w:hAnsi="Georgia"/>
        </w:rPr>
        <w:t>, yet</w:t>
      </w:r>
      <w:r w:rsidR="00461E7B" w:rsidRPr="00971084">
        <w:rPr>
          <w:rFonts w:ascii="Georgia" w:hAnsi="Georgia"/>
        </w:rPr>
        <w:t xml:space="preserve"> hopeful</w:t>
      </w:r>
      <w:r w:rsidR="00E51C15" w:rsidRPr="00971084">
        <w:rPr>
          <w:rFonts w:ascii="Georgia" w:hAnsi="Georgia"/>
        </w:rPr>
        <w:t xml:space="preserve"> </w:t>
      </w:r>
      <w:r w:rsidR="00821B8D" w:rsidRPr="00971084">
        <w:rPr>
          <w:rFonts w:ascii="Georgia" w:hAnsi="Georgia"/>
        </w:rPr>
        <w:t xml:space="preserve">proclamation of the positive results </w:t>
      </w:r>
      <w:r w:rsidR="00801898" w:rsidRPr="00971084">
        <w:rPr>
          <w:rFonts w:ascii="Georgia" w:hAnsi="Georgia"/>
        </w:rPr>
        <w:t xml:space="preserve">expect from the new legislation. </w:t>
      </w:r>
      <w:r w:rsidR="00E51C15" w:rsidRPr="00971084">
        <w:rPr>
          <w:rFonts w:ascii="Georgia" w:hAnsi="Georgia"/>
        </w:rPr>
        <w:t xml:space="preserve">  Why?  Because a</w:t>
      </w:r>
      <w:r w:rsidR="00801898" w:rsidRPr="00971084">
        <w:rPr>
          <w:rFonts w:ascii="Georgia" w:hAnsi="Georgia"/>
        </w:rPr>
        <w:t xml:space="preserve"> truly honest assessment of present conditions in each neighborhood is incongruent with the </w:t>
      </w:r>
      <w:r w:rsidR="001E0509">
        <w:rPr>
          <w:rFonts w:ascii="Georgia" w:hAnsi="Georgia"/>
        </w:rPr>
        <w:t>C</w:t>
      </w:r>
      <w:r w:rsidR="00801898" w:rsidRPr="00971084">
        <w:rPr>
          <w:rFonts w:ascii="Georgia" w:hAnsi="Georgia"/>
        </w:rPr>
        <w:t>ity’s desire to create a simple overall master plan for the entire city.</w:t>
      </w:r>
    </w:p>
    <w:p w14:paraId="4D6B424F" w14:textId="77777777" w:rsidR="003F7BBF" w:rsidRPr="00971084" w:rsidRDefault="003F7BBF" w:rsidP="003F7BBF">
      <w:pPr>
        <w:pStyle w:val="ListParagraph"/>
        <w:spacing w:after="0" w:line="240" w:lineRule="auto"/>
        <w:rPr>
          <w:rFonts w:ascii="Georgia" w:hAnsi="Georgia"/>
        </w:rPr>
      </w:pPr>
    </w:p>
    <w:p w14:paraId="6107EA74" w14:textId="77777777" w:rsidR="00655D9C" w:rsidRDefault="00560FB7" w:rsidP="00560FB7">
      <w:pPr>
        <w:pStyle w:val="ListParagraph"/>
        <w:spacing w:after="0" w:line="240" w:lineRule="auto"/>
        <w:rPr>
          <w:rFonts w:ascii="Georgia" w:hAnsi="Georgia"/>
        </w:rPr>
      </w:pPr>
      <w:r w:rsidRPr="00971084">
        <w:rPr>
          <w:rFonts w:ascii="Georgia" w:hAnsi="Georgia"/>
        </w:rPr>
        <w:t>Here are some vital statistics</w:t>
      </w:r>
      <w:r w:rsidR="00461E7B" w:rsidRPr="00971084">
        <w:rPr>
          <w:rFonts w:ascii="Georgia" w:hAnsi="Georgia"/>
        </w:rPr>
        <w:t xml:space="preserve"> of University Park Neighborhood</w:t>
      </w:r>
      <w:r w:rsidRPr="00971084">
        <w:rPr>
          <w:rFonts w:ascii="Georgia" w:hAnsi="Georgia"/>
        </w:rPr>
        <w:t xml:space="preserve"> that were conveniently ignored during the creation of this radical legislation:</w:t>
      </w:r>
    </w:p>
    <w:p w14:paraId="27849B1B" w14:textId="79522FFD" w:rsidR="00560FB7" w:rsidRPr="00971084" w:rsidRDefault="00560FB7" w:rsidP="00560FB7">
      <w:pPr>
        <w:pStyle w:val="ListParagraph"/>
        <w:spacing w:after="0" w:line="240" w:lineRule="auto"/>
        <w:rPr>
          <w:rFonts w:ascii="Georgia" w:hAnsi="Georgia"/>
        </w:rPr>
      </w:pPr>
      <w:r w:rsidRPr="00971084">
        <w:rPr>
          <w:rFonts w:ascii="Georgia" w:hAnsi="Georgia"/>
        </w:rPr>
        <w:t xml:space="preserve">     </w:t>
      </w:r>
    </w:p>
    <w:p w14:paraId="253F278A" w14:textId="07BA5390" w:rsidR="00560FB7" w:rsidRDefault="00935612" w:rsidP="00560FB7">
      <w:pPr>
        <w:pStyle w:val="ListParagraph"/>
        <w:numPr>
          <w:ilvl w:val="0"/>
          <w:numId w:val="7"/>
        </w:numPr>
        <w:spacing w:after="0" w:line="240" w:lineRule="auto"/>
        <w:rPr>
          <w:rFonts w:ascii="Georgia" w:hAnsi="Georgia"/>
        </w:rPr>
      </w:pPr>
      <w:r w:rsidRPr="00971084">
        <w:rPr>
          <w:rFonts w:ascii="Georgia" w:hAnsi="Georgia"/>
        </w:rPr>
        <w:t>Statistics document that</w:t>
      </w:r>
      <w:r w:rsidR="00560FB7" w:rsidRPr="00971084">
        <w:rPr>
          <w:rFonts w:ascii="Georgia" w:hAnsi="Georgia"/>
        </w:rPr>
        <w:t xml:space="preserve"> approximately 6,000 students live in the off-campus area north of 45</w:t>
      </w:r>
      <w:r w:rsidR="00560FB7" w:rsidRPr="00971084">
        <w:rPr>
          <w:rFonts w:ascii="Georgia" w:hAnsi="Georgia"/>
          <w:vertAlign w:val="superscript"/>
        </w:rPr>
        <w:t>th</w:t>
      </w:r>
      <w:r w:rsidR="00560FB7" w:rsidRPr="00971084">
        <w:rPr>
          <w:rFonts w:ascii="Georgia" w:hAnsi="Georgia"/>
        </w:rPr>
        <w:t xml:space="preserve"> Street; and that 3,000 of those students reside in the University Park Neighborhood, a cluster of single-family styled homes, which runs from 16</w:t>
      </w:r>
      <w:r w:rsidR="00560FB7" w:rsidRPr="00971084">
        <w:rPr>
          <w:rFonts w:ascii="Georgia" w:hAnsi="Georgia"/>
          <w:vertAlign w:val="superscript"/>
        </w:rPr>
        <w:t>th</w:t>
      </w:r>
      <w:r w:rsidR="00560FB7" w:rsidRPr="00971084">
        <w:rPr>
          <w:rFonts w:ascii="Georgia" w:hAnsi="Georgia"/>
        </w:rPr>
        <w:t xml:space="preserve"> Ave NE to 21</w:t>
      </w:r>
      <w:r w:rsidR="00560FB7" w:rsidRPr="00971084">
        <w:rPr>
          <w:rFonts w:ascii="Georgia" w:hAnsi="Georgia"/>
          <w:vertAlign w:val="superscript"/>
        </w:rPr>
        <w:t>st</w:t>
      </w:r>
      <w:r w:rsidR="00560FB7" w:rsidRPr="00971084">
        <w:rPr>
          <w:rFonts w:ascii="Georgia" w:hAnsi="Georgia"/>
        </w:rPr>
        <w:t xml:space="preserve"> Ave NE, and from NE </w:t>
      </w:r>
      <w:r w:rsidR="007823E2" w:rsidRPr="00971084">
        <w:rPr>
          <w:rFonts w:ascii="Georgia" w:hAnsi="Georgia"/>
        </w:rPr>
        <w:t>50</w:t>
      </w:r>
      <w:r w:rsidR="007823E2" w:rsidRPr="00971084">
        <w:rPr>
          <w:rFonts w:ascii="Georgia" w:hAnsi="Georgia"/>
          <w:vertAlign w:val="superscript"/>
        </w:rPr>
        <w:t>th</w:t>
      </w:r>
      <w:r w:rsidR="007823E2" w:rsidRPr="00971084">
        <w:rPr>
          <w:rFonts w:ascii="Georgia" w:hAnsi="Georgia"/>
        </w:rPr>
        <w:t xml:space="preserve"> Street</w:t>
      </w:r>
      <w:r w:rsidR="00560FB7" w:rsidRPr="00971084">
        <w:rPr>
          <w:rFonts w:ascii="Georgia" w:hAnsi="Georgia"/>
        </w:rPr>
        <w:t xml:space="preserve"> to Ravenna Park.   </w:t>
      </w:r>
    </w:p>
    <w:p w14:paraId="1224729D" w14:textId="77777777" w:rsidR="00655D9C" w:rsidRPr="00971084" w:rsidRDefault="00655D9C" w:rsidP="00655D9C">
      <w:pPr>
        <w:pStyle w:val="ListParagraph"/>
        <w:spacing w:after="0" w:line="240" w:lineRule="auto"/>
        <w:ind w:left="1440"/>
        <w:rPr>
          <w:rFonts w:ascii="Georgia" w:hAnsi="Georgia"/>
        </w:rPr>
      </w:pPr>
    </w:p>
    <w:p w14:paraId="3201DB60" w14:textId="6D49AAB6" w:rsidR="0052115D" w:rsidRPr="00971084" w:rsidRDefault="00FB2639" w:rsidP="0052115D">
      <w:pPr>
        <w:pStyle w:val="ListParagraph"/>
        <w:numPr>
          <w:ilvl w:val="0"/>
          <w:numId w:val="7"/>
        </w:numPr>
        <w:spacing w:before="240" w:after="120" w:line="240" w:lineRule="auto"/>
        <w:rPr>
          <w:rFonts w:ascii="Georgia" w:hAnsi="Georgia"/>
        </w:rPr>
      </w:pPr>
      <w:r w:rsidRPr="00971084">
        <w:rPr>
          <w:rFonts w:ascii="Georgia" w:hAnsi="Georgia"/>
        </w:rPr>
        <w:t xml:space="preserve">Historically, University Park Neighborhood was platted into </w:t>
      </w:r>
      <w:r w:rsidR="0052115D" w:rsidRPr="00971084">
        <w:rPr>
          <w:rFonts w:ascii="Georgia" w:hAnsi="Georgia"/>
        </w:rPr>
        <w:t xml:space="preserve">small, narrow parcels (approximately 4,000 square feet).  To maximize the use of </w:t>
      </w:r>
      <w:r w:rsidR="007823E2" w:rsidRPr="00971084">
        <w:rPr>
          <w:rFonts w:ascii="Georgia" w:hAnsi="Georgia"/>
        </w:rPr>
        <w:t>these narrow lots</w:t>
      </w:r>
      <w:r w:rsidR="0052115D" w:rsidRPr="00971084">
        <w:rPr>
          <w:rFonts w:ascii="Georgia" w:hAnsi="Georgia"/>
        </w:rPr>
        <w:t>, the infrastructure</w:t>
      </w:r>
      <w:r w:rsidRPr="00971084">
        <w:rPr>
          <w:rFonts w:ascii="Georgia" w:hAnsi="Georgia"/>
        </w:rPr>
        <w:t xml:space="preserve"> was</w:t>
      </w:r>
      <w:r w:rsidR="0052115D" w:rsidRPr="00971084">
        <w:rPr>
          <w:rFonts w:ascii="Georgia" w:hAnsi="Georgia"/>
        </w:rPr>
        <w:t xml:space="preserve"> engineered, designed, and constructed, and ultimately sized to accommodate </w:t>
      </w:r>
      <w:r w:rsidR="00655D9C">
        <w:rPr>
          <w:rFonts w:ascii="Georgia" w:hAnsi="Georgia"/>
        </w:rPr>
        <w:t>one single-family house per lot</w:t>
      </w:r>
      <w:r w:rsidR="0052115D" w:rsidRPr="00971084">
        <w:rPr>
          <w:rFonts w:ascii="Georgia" w:hAnsi="Georgia"/>
        </w:rPr>
        <w:t>, through creative architectural adaptations.</w:t>
      </w:r>
      <w:r w:rsidR="007823E2" w:rsidRPr="00971084">
        <w:rPr>
          <w:rFonts w:ascii="Georgia" w:hAnsi="Georgia"/>
        </w:rPr>
        <w:t xml:space="preserve">  For example, Dutch Colonial homes were turned sideways.  </w:t>
      </w:r>
      <w:r w:rsidR="0052115D" w:rsidRPr="00971084">
        <w:rPr>
          <w:rFonts w:ascii="Georgia" w:hAnsi="Georgia"/>
        </w:rPr>
        <w:t>The City of Seattle even acknowledges this built-in density within the Department of Planning Websi</w:t>
      </w:r>
      <w:r w:rsidR="007823E2" w:rsidRPr="00971084">
        <w:rPr>
          <w:rFonts w:ascii="Georgia" w:hAnsi="Georgia"/>
        </w:rPr>
        <w:t>te</w:t>
      </w:r>
      <w:r w:rsidR="0052115D" w:rsidRPr="00971084">
        <w:rPr>
          <w:rFonts w:ascii="Georgia" w:hAnsi="Georgia"/>
        </w:rPr>
        <w:t xml:space="preserve">:   </w:t>
      </w:r>
    </w:p>
    <w:p w14:paraId="3D10BF5C" w14:textId="67496EDF" w:rsidR="00EE4698" w:rsidRPr="00971084" w:rsidRDefault="0052115D" w:rsidP="00FB2639">
      <w:pPr>
        <w:pStyle w:val="ListParagraph"/>
        <w:spacing w:before="240" w:after="120" w:line="240" w:lineRule="auto"/>
        <w:ind w:left="1440"/>
        <w:rPr>
          <w:rFonts w:ascii="Georgia" w:eastAsia="Times New Roman" w:hAnsi="Georgia" w:cs="Helvetica"/>
          <w:color w:val="000000"/>
        </w:rPr>
      </w:pPr>
      <w:r w:rsidRPr="00971084">
        <w:rPr>
          <w:rFonts w:ascii="Georgia" w:eastAsia="Times New Roman" w:hAnsi="Georgia" w:cs="Helvetica"/>
          <w:b/>
          <w:i/>
          <w:color w:val="000000"/>
        </w:rPr>
        <w:t>“</w:t>
      </w:r>
      <w:r w:rsidRPr="00971084">
        <w:rPr>
          <w:rFonts w:ascii="Georgia" w:eastAsia="Times New Roman" w:hAnsi="Georgia" w:cs="Calibri"/>
          <w:b/>
          <w:i/>
          <w:color w:val="000000"/>
          <w:kern w:val="28"/>
          <w14:cntxtAlts/>
        </w:rPr>
        <w:t>One distinctive feature of the University Park neighborhood is its very narrow lots.  The Moore Investment Company, which platted it, apparently wanted to maximize its profits by creating small lots, most of which were under 4,500 square feet. Fairly substantial houses were still built on these relatively small lots.”</w:t>
      </w:r>
      <w:r w:rsidRPr="00971084">
        <w:rPr>
          <w:rFonts w:ascii="Georgia" w:eastAsia="Times New Roman" w:hAnsi="Georgia" w:cs="Calibri"/>
          <w:color w:val="000000"/>
          <w:kern w:val="28"/>
          <w14:cntxtAlts/>
        </w:rPr>
        <w:t xml:space="preserve">  </w:t>
      </w:r>
      <w:r w:rsidR="003D5B88" w:rsidRPr="00971084">
        <w:rPr>
          <w:rFonts w:ascii="Georgia" w:eastAsia="Times New Roman" w:hAnsi="Georgia" w:cs="Calibri"/>
          <w:color w:val="000000"/>
          <w:kern w:val="28"/>
          <w14:cntxtAlts/>
        </w:rPr>
        <w:t xml:space="preserve"> </w:t>
      </w:r>
      <w:r w:rsidR="007416CF" w:rsidRPr="00971084">
        <w:rPr>
          <w:rFonts w:ascii="Georgia" w:eastAsia="Times New Roman" w:hAnsi="Georgia" w:cs="Calibri"/>
          <w:color w:val="000000"/>
          <w:kern w:val="28"/>
          <w14:cntxtAlts/>
        </w:rPr>
        <w:t xml:space="preserve">   </w:t>
      </w:r>
    </w:p>
    <w:p w14:paraId="5712798E" w14:textId="77777777" w:rsidR="00FB2639" w:rsidRPr="00971084" w:rsidRDefault="00FB2639" w:rsidP="00FB2639">
      <w:pPr>
        <w:pStyle w:val="ListParagraph"/>
        <w:spacing w:before="240" w:after="120" w:line="240" w:lineRule="auto"/>
        <w:ind w:left="1440"/>
        <w:rPr>
          <w:rFonts w:ascii="Georgia" w:eastAsia="Times New Roman" w:hAnsi="Georgia" w:cs="Calibri"/>
          <w:color w:val="000000"/>
          <w:kern w:val="28"/>
          <w14:cntxtAlts/>
        </w:rPr>
      </w:pPr>
    </w:p>
    <w:p w14:paraId="6B2FD56F" w14:textId="09606D0E" w:rsidR="00801898" w:rsidRPr="00971084" w:rsidRDefault="007862CA" w:rsidP="00CB0AFA">
      <w:pPr>
        <w:pStyle w:val="ListParagraph"/>
        <w:numPr>
          <w:ilvl w:val="0"/>
          <w:numId w:val="6"/>
        </w:numPr>
        <w:spacing w:after="0" w:line="240" w:lineRule="auto"/>
        <w:rPr>
          <w:rFonts w:ascii="Georgia" w:hAnsi="Georgia"/>
        </w:rPr>
      </w:pPr>
      <w:r w:rsidRPr="00971084">
        <w:rPr>
          <w:rFonts w:ascii="Georgia" w:hAnsi="Georgia"/>
          <w:b/>
        </w:rPr>
        <w:t>The removal of the off-street parking requirements</w:t>
      </w:r>
      <w:r w:rsidR="00E51C15" w:rsidRPr="00971084">
        <w:rPr>
          <w:rFonts w:ascii="Georgia" w:hAnsi="Georgia"/>
        </w:rPr>
        <w:t>: This is a</w:t>
      </w:r>
      <w:r w:rsidRPr="00971084">
        <w:rPr>
          <w:rFonts w:ascii="Georgia" w:hAnsi="Georgia"/>
        </w:rPr>
        <w:t xml:space="preserve">nother example of the </w:t>
      </w:r>
      <w:r w:rsidR="001E0509">
        <w:rPr>
          <w:rFonts w:ascii="Georgia" w:hAnsi="Georgia"/>
        </w:rPr>
        <w:t>C</w:t>
      </w:r>
      <w:r w:rsidRPr="00971084">
        <w:rPr>
          <w:rFonts w:ascii="Georgia" w:hAnsi="Georgia"/>
        </w:rPr>
        <w:t>ity’s false assumptions</w:t>
      </w:r>
      <w:r w:rsidR="00E51C15" w:rsidRPr="00971084">
        <w:rPr>
          <w:rFonts w:ascii="Georgia" w:hAnsi="Georgia"/>
        </w:rPr>
        <w:t>,</w:t>
      </w:r>
      <w:r w:rsidRPr="00971084">
        <w:rPr>
          <w:rFonts w:ascii="Georgia" w:hAnsi="Georgia"/>
        </w:rPr>
        <w:t xml:space="preserve"> based on a lack of honest data regarding present</w:t>
      </w:r>
      <w:r w:rsidR="008E19E7" w:rsidRPr="00971084">
        <w:rPr>
          <w:rFonts w:ascii="Georgia" w:hAnsi="Georgia"/>
        </w:rPr>
        <w:t xml:space="preserve"> </w:t>
      </w:r>
      <w:r w:rsidR="00BD456F">
        <w:rPr>
          <w:rFonts w:ascii="Georgia" w:hAnsi="Georgia"/>
        </w:rPr>
        <w:t>circumstances</w:t>
      </w:r>
      <w:r w:rsidRPr="00971084">
        <w:rPr>
          <w:rFonts w:ascii="Georgia" w:hAnsi="Georgia"/>
        </w:rPr>
        <w:t xml:space="preserve">.  </w:t>
      </w:r>
      <w:r w:rsidR="00801898" w:rsidRPr="00971084">
        <w:rPr>
          <w:rFonts w:ascii="Georgia" w:hAnsi="Georgia"/>
        </w:rPr>
        <w:t xml:space="preserve">Again, the </w:t>
      </w:r>
      <w:r w:rsidR="001E0509">
        <w:rPr>
          <w:rFonts w:ascii="Georgia" w:hAnsi="Georgia"/>
        </w:rPr>
        <w:t>C</w:t>
      </w:r>
      <w:r w:rsidR="00801898" w:rsidRPr="00971084">
        <w:rPr>
          <w:rFonts w:ascii="Georgia" w:hAnsi="Georgia"/>
        </w:rPr>
        <w:t xml:space="preserve">ity fails to document the </w:t>
      </w:r>
      <w:r w:rsidR="00461E7B" w:rsidRPr="00971084">
        <w:rPr>
          <w:rFonts w:ascii="Georgia" w:hAnsi="Georgia"/>
        </w:rPr>
        <w:t xml:space="preserve">current </w:t>
      </w:r>
      <w:r w:rsidR="00801898" w:rsidRPr="00971084">
        <w:rPr>
          <w:rFonts w:ascii="Georgia" w:hAnsi="Georgia"/>
        </w:rPr>
        <w:t xml:space="preserve">lack of parking </w:t>
      </w:r>
      <w:r w:rsidR="00461E7B" w:rsidRPr="00971084">
        <w:rPr>
          <w:rFonts w:ascii="Georgia" w:hAnsi="Georgia"/>
        </w:rPr>
        <w:t xml:space="preserve">spaces </w:t>
      </w:r>
      <w:r w:rsidR="00801898" w:rsidRPr="00971084">
        <w:rPr>
          <w:rFonts w:ascii="Georgia" w:hAnsi="Georgia"/>
        </w:rPr>
        <w:t xml:space="preserve">in our </w:t>
      </w:r>
      <w:r w:rsidR="0066448A" w:rsidRPr="00971084">
        <w:rPr>
          <w:rFonts w:ascii="Georgia" w:hAnsi="Georgia"/>
        </w:rPr>
        <w:t>University Park N</w:t>
      </w:r>
      <w:r w:rsidR="00801898" w:rsidRPr="00971084">
        <w:rPr>
          <w:rFonts w:ascii="Georgia" w:hAnsi="Georgia"/>
        </w:rPr>
        <w:t>eighborhood, although we are a recipient of the RPZ permits, which are provided under these regulations: “</w:t>
      </w:r>
      <w:r w:rsidR="00801898" w:rsidRPr="00971084">
        <w:rPr>
          <w:rFonts w:ascii="Georgia" w:hAnsi="Georgia"/>
          <w:b/>
          <w:i/>
        </w:rPr>
        <w:t>The RPZ program was created to help ease parking congestion in residential neighborhoods around significant demand generators, while balancing the needs of all people to be able to use the public streets.”</w:t>
      </w:r>
      <w:r w:rsidR="00801898" w:rsidRPr="00971084">
        <w:rPr>
          <w:rFonts w:ascii="Georgia" w:hAnsi="Georgia"/>
        </w:rPr>
        <w:t xml:space="preserve"> </w:t>
      </w:r>
      <w:r w:rsidR="00E51C15" w:rsidRPr="00971084">
        <w:rPr>
          <w:rFonts w:ascii="Georgia" w:hAnsi="Georgia"/>
        </w:rPr>
        <w:t xml:space="preserve">  Presently, the City states that more RPZ permits are given out</w:t>
      </w:r>
      <w:r w:rsidR="00724470" w:rsidRPr="00971084">
        <w:rPr>
          <w:rFonts w:ascii="Georgia" w:hAnsi="Georgia"/>
        </w:rPr>
        <w:t xml:space="preserve"> in our neighborhood </w:t>
      </w:r>
      <w:r w:rsidR="00E51C15" w:rsidRPr="00971084">
        <w:rPr>
          <w:rFonts w:ascii="Georgia" w:hAnsi="Georgia"/>
        </w:rPr>
        <w:t xml:space="preserve">than there are parking spaces on our city blocks.  If </w:t>
      </w:r>
      <w:r w:rsidR="00801898" w:rsidRPr="00971084">
        <w:rPr>
          <w:rFonts w:ascii="Georgia" w:hAnsi="Georgia"/>
        </w:rPr>
        <w:t xml:space="preserve">our parking spaces are so much in demand now, think about how much of a negative impact will occur should the </w:t>
      </w:r>
      <w:r w:rsidR="001E0509">
        <w:rPr>
          <w:rFonts w:ascii="Georgia" w:hAnsi="Georgia"/>
        </w:rPr>
        <w:t>C</w:t>
      </w:r>
      <w:r w:rsidR="00801898" w:rsidRPr="00971084">
        <w:rPr>
          <w:rFonts w:ascii="Georgia" w:hAnsi="Georgia"/>
        </w:rPr>
        <w:t>ity eliminate the requirement for off-street parking</w:t>
      </w:r>
      <w:r w:rsidR="00724470" w:rsidRPr="00971084">
        <w:rPr>
          <w:rFonts w:ascii="Georgia" w:hAnsi="Georgia"/>
        </w:rPr>
        <w:t xml:space="preserve">.  This increase will further swell when the maximum number of residents per lot is increased to twelve (12) unrelated adults. </w:t>
      </w:r>
    </w:p>
    <w:p w14:paraId="3325DF67" w14:textId="77777777" w:rsidR="00801898" w:rsidRPr="00971084" w:rsidRDefault="00801898" w:rsidP="00801898">
      <w:pPr>
        <w:pStyle w:val="ListParagraph"/>
        <w:rPr>
          <w:rFonts w:ascii="Georgia" w:hAnsi="Georgia"/>
        </w:rPr>
      </w:pPr>
    </w:p>
    <w:p w14:paraId="5B22CCC6" w14:textId="3CD9D542" w:rsidR="00655D9C" w:rsidRPr="00655D9C" w:rsidRDefault="009D2E52" w:rsidP="00655D9C">
      <w:pPr>
        <w:pStyle w:val="ListParagraph"/>
        <w:numPr>
          <w:ilvl w:val="0"/>
          <w:numId w:val="6"/>
        </w:numPr>
        <w:spacing w:after="0" w:line="240" w:lineRule="auto"/>
        <w:rPr>
          <w:rFonts w:ascii="Georgia" w:hAnsi="Georgia"/>
        </w:rPr>
      </w:pPr>
      <w:r w:rsidRPr="00655D9C">
        <w:rPr>
          <w:rFonts w:ascii="Georgia" w:hAnsi="Georgia"/>
          <w:b/>
          <w:bCs/>
          <w:iCs/>
        </w:rPr>
        <w:t>The removal of the owner occupancy requirement:  </w:t>
      </w:r>
      <w:r w:rsidRPr="00655D9C">
        <w:rPr>
          <w:rFonts w:ascii="Georgia" w:hAnsi="Georgia"/>
          <w:iCs/>
        </w:rPr>
        <w:t xml:space="preserve">When asked how the elimination of owner occupancy will be a positive change, the only examples provided by City Officials were those involving owner occupied properties.  Unfortunately, the elimination of this restriction will only encourage aggressive speculation: developers will maximize their invasion into family neighborhoods, as soon as they realize how easy it </w:t>
      </w:r>
      <w:r w:rsidRPr="00655D9C">
        <w:rPr>
          <w:rFonts w:ascii="Georgia" w:hAnsi="Georgia"/>
          <w:iCs/>
        </w:rPr>
        <w:lastRenderedPageBreak/>
        <w:t>will be to turn their properties from single-family into triplexes, thus tripling their profits.   In return, they are not required to add a single unit to the affordable housing stock</w:t>
      </w:r>
      <w:r w:rsidR="00655D9C">
        <w:rPr>
          <w:rFonts w:ascii="Georgia" w:hAnsi="Georgia"/>
          <w:iCs/>
        </w:rPr>
        <w:t>, a reali</w:t>
      </w:r>
      <w:r w:rsidR="00EA38B7">
        <w:rPr>
          <w:rFonts w:ascii="Georgia" w:hAnsi="Georgia"/>
          <w:iCs/>
        </w:rPr>
        <w:t>ty</w:t>
      </w:r>
      <w:r w:rsidR="00655D9C">
        <w:rPr>
          <w:rFonts w:ascii="Georgia" w:hAnsi="Georgia"/>
          <w:iCs/>
        </w:rPr>
        <w:t xml:space="preserve"> finally acknowledge by the City when it </w:t>
      </w:r>
      <w:r w:rsidR="00655D9C" w:rsidRPr="00655D9C">
        <w:rPr>
          <w:rFonts w:ascii="Georgia" w:hAnsi="Georgia"/>
          <w:b/>
          <w:i/>
          <w:iCs/>
        </w:rPr>
        <w:t>“removed all claims of “affordability” attached to their legislation and the EIS.”</w:t>
      </w:r>
      <w:r w:rsidR="00655D9C">
        <w:rPr>
          <w:rFonts w:ascii="Georgia" w:hAnsi="Georgia"/>
          <w:iCs/>
        </w:rPr>
        <w:t xml:space="preserve"> (Queen Anne appeal website: </w:t>
      </w:r>
      <w:r w:rsidR="00655D9C" w:rsidRPr="00655D9C">
        <w:rPr>
          <w:rFonts w:ascii="Georgia" w:hAnsi="Georgia"/>
          <w:iCs/>
        </w:rPr>
        <w:t>https://queenanneappeal.org/</w:t>
      </w:r>
      <w:r w:rsidR="00655D9C">
        <w:rPr>
          <w:rFonts w:ascii="Georgia" w:hAnsi="Georgia"/>
          <w:iCs/>
        </w:rPr>
        <w:t>)</w:t>
      </w:r>
    </w:p>
    <w:p w14:paraId="12C94011" w14:textId="77777777" w:rsidR="00655D9C" w:rsidRPr="00655D9C" w:rsidRDefault="00655D9C" w:rsidP="00655D9C">
      <w:pPr>
        <w:pStyle w:val="ListParagraph"/>
        <w:rPr>
          <w:rFonts w:ascii="Georgia" w:hAnsi="Georgia"/>
        </w:rPr>
      </w:pPr>
    </w:p>
    <w:p w14:paraId="3D41138E" w14:textId="2D798979" w:rsidR="00ED1950" w:rsidRPr="007D0F41" w:rsidRDefault="003D5B88" w:rsidP="00A4460F">
      <w:pPr>
        <w:pStyle w:val="ListParagraph"/>
        <w:spacing w:before="240" w:after="120" w:line="240" w:lineRule="auto"/>
        <w:rPr>
          <w:rFonts w:ascii="Georgia" w:hAnsi="Georgia"/>
        </w:rPr>
      </w:pPr>
      <w:r w:rsidRPr="00971084">
        <w:rPr>
          <w:rFonts w:ascii="Georgia" w:hAnsi="Georgia"/>
        </w:rPr>
        <w:t xml:space="preserve">In addition, the increased number of absentee landlord rentals </w:t>
      </w:r>
      <w:r w:rsidR="002E53FC" w:rsidRPr="00971084">
        <w:rPr>
          <w:rFonts w:ascii="Georgia" w:hAnsi="Georgia"/>
        </w:rPr>
        <w:t xml:space="preserve">will only exasperate presently unaddressed issues.  </w:t>
      </w:r>
      <w:r w:rsidR="005F2AD4" w:rsidRPr="00971084">
        <w:rPr>
          <w:rFonts w:ascii="Georgia" w:hAnsi="Georgia"/>
        </w:rPr>
        <w:t>During the mid-1900s, many older homeowners rented to students after their children left the nest.  But they still resided in the house and kept a short rein on their tenants.</w:t>
      </w:r>
      <w:r w:rsidR="00B26FAA" w:rsidRPr="00971084">
        <w:rPr>
          <w:rFonts w:ascii="Georgia" w:hAnsi="Georgia"/>
        </w:rPr>
        <w:t xml:space="preserve"> However, the situation</w:t>
      </w:r>
      <w:r w:rsidR="002E53FC" w:rsidRPr="00971084">
        <w:rPr>
          <w:rFonts w:ascii="Georgia" w:hAnsi="Georgia"/>
        </w:rPr>
        <w:t xml:space="preserve"> is</w:t>
      </w:r>
      <w:r w:rsidR="00B26FAA" w:rsidRPr="00971084">
        <w:rPr>
          <w:rFonts w:ascii="Georgia" w:hAnsi="Georgia"/>
        </w:rPr>
        <w:t xml:space="preserve"> radically chang</w:t>
      </w:r>
      <w:r w:rsidR="002E53FC" w:rsidRPr="00971084">
        <w:rPr>
          <w:rFonts w:ascii="Georgia" w:hAnsi="Georgia"/>
        </w:rPr>
        <w:t>ing, as those rooming houses are being replaced by houses which are rented to</w:t>
      </w:r>
      <w:r w:rsidR="005F2AD4" w:rsidRPr="00971084">
        <w:rPr>
          <w:rFonts w:ascii="Georgia" w:hAnsi="Georgia"/>
        </w:rPr>
        <w:t xml:space="preserve"> </w:t>
      </w:r>
      <w:r w:rsidR="00EE4698" w:rsidRPr="00971084">
        <w:rPr>
          <w:rFonts w:ascii="Georgia" w:hAnsi="Georgia"/>
        </w:rPr>
        <w:t xml:space="preserve">groups of students without any on-site supervision. </w:t>
      </w:r>
      <w:r w:rsidR="005F2AD4" w:rsidRPr="00971084">
        <w:rPr>
          <w:rFonts w:ascii="Georgia" w:hAnsi="Georgia"/>
        </w:rPr>
        <w:t>Often, the house is leased to one person, who</w:t>
      </w:r>
      <w:r w:rsidR="003F7BBF" w:rsidRPr="00971084">
        <w:rPr>
          <w:rFonts w:ascii="Georgia" w:hAnsi="Georgia"/>
        </w:rPr>
        <w:t>,</w:t>
      </w:r>
      <w:r w:rsidR="005F2AD4" w:rsidRPr="00971084">
        <w:rPr>
          <w:rFonts w:ascii="Georgia" w:hAnsi="Georgia"/>
        </w:rPr>
        <w:t xml:space="preserve"> in turn, subleases the rooms to as many as he can, often exceeding the maximum of </w:t>
      </w:r>
      <w:r w:rsidR="007D0F41">
        <w:rPr>
          <w:rFonts w:ascii="Georgia" w:hAnsi="Georgia"/>
        </w:rPr>
        <w:t xml:space="preserve">eight (8) </w:t>
      </w:r>
      <w:r w:rsidR="005F2AD4" w:rsidRPr="00971084">
        <w:rPr>
          <w:rFonts w:ascii="Georgia" w:hAnsi="Georgia"/>
        </w:rPr>
        <w:t>unrelated adults</w:t>
      </w:r>
      <w:r w:rsidR="00A03D5C" w:rsidRPr="00971084">
        <w:rPr>
          <w:rFonts w:ascii="Georgia" w:hAnsi="Georgia"/>
        </w:rPr>
        <w:t>, a situation that is not even being monitored by the City</w:t>
      </w:r>
      <w:r w:rsidR="00066F1C" w:rsidRPr="00971084">
        <w:rPr>
          <w:rFonts w:ascii="Georgia" w:hAnsi="Georgia"/>
        </w:rPr>
        <w:t xml:space="preserve">. </w:t>
      </w:r>
      <w:r w:rsidR="00B26FAA" w:rsidRPr="00971084">
        <w:rPr>
          <w:rFonts w:ascii="Georgia" w:hAnsi="Georgia"/>
        </w:rPr>
        <w:t xml:space="preserve"> </w:t>
      </w:r>
      <w:r w:rsidR="00A03D5C" w:rsidRPr="00971084">
        <w:rPr>
          <w:rFonts w:ascii="Georgia" w:hAnsi="Georgia"/>
        </w:rPr>
        <w:t xml:space="preserve">  </w:t>
      </w:r>
      <w:r w:rsidR="00EE4698" w:rsidRPr="00971084">
        <w:rPr>
          <w:rFonts w:ascii="Georgia" w:hAnsi="Georgia"/>
        </w:rPr>
        <w:t xml:space="preserve">Consequently, any “official” inventory of dwelling units is misleading, drastically underestimating the </w:t>
      </w:r>
      <w:r w:rsidR="002E53FC" w:rsidRPr="00971084">
        <w:rPr>
          <w:rFonts w:ascii="Georgia" w:hAnsi="Georgia"/>
        </w:rPr>
        <w:t>true</w:t>
      </w:r>
      <w:r w:rsidR="00EE4698" w:rsidRPr="00971084">
        <w:rPr>
          <w:rFonts w:ascii="Georgia" w:hAnsi="Georgia"/>
        </w:rPr>
        <w:t xml:space="preserve"> total number of residents in our community.  </w:t>
      </w:r>
      <w:r w:rsidR="00B26FAA" w:rsidRPr="00971084">
        <w:rPr>
          <w:rFonts w:ascii="Georgia" w:hAnsi="Georgia"/>
        </w:rPr>
        <w:t xml:space="preserve">If the City were to gather honest data, it would reveal that </w:t>
      </w:r>
      <w:r w:rsidR="00EE4698" w:rsidRPr="00971084">
        <w:rPr>
          <w:rFonts w:ascii="Georgia" w:hAnsi="Georgia"/>
        </w:rPr>
        <w:t>University Park is actually one of the densest family neighborhood</w:t>
      </w:r>
      <w:r w:rsidR="003F7BBF" w:rsidRPr="00971084">
        <w:rPr>
          <w:rFonts w:ascii="Georgia" w:hAnsi="Georgia"/>
        </w:rPr>
        <w:t>s</w:t>
      </w:r>
      <w:r w:rsidR="00EE4698" w:rsidRPr="00971084">
        <w:rPr>
          <w:rFonts w:ascii="Georgia" w:hAnsi="Georgia"/>
        </w:rPr>
        <w:t xml:space="preserve"> in Seattle. </w:t>
      </w:r>
      <w:r w:rsidR="00A03D5C" w:rsidRPr="00971084">
        <w:rPr>
          <w:rFonts w:ascii="Georgia" w:hAnsi="Georgia"/>
        </w:rPr>
        <w:t xml:space="preserve"> </w:t>
      </w:r>
      <w:r w:rsidR="00ED1950" w:rsidRPr="007D0F41">
        <w:rPr>
          <w:rFonts w:ascii="Georgia" w:hAnsi="Georgia"/>
        </w:rPr>
        <w:t xml:space="preserve">And, </w:t>
      </w:r>
      <w:r w:rsidR="002E53FC" w:rsidRPr="007D0F41">
        <w:rPr>
          <w:rFonts w:ascii="Georgia" w:hAnsi="Georgia"/>
        </w:rPr>
        <w:t xml:space="preserve">if </w:t>
      </w:r>
      <w:r w:rsidR="001E0509">
        <w:rPr>
          <w:rFonts w:ascii="Georgia" w:hAnsi="Georgia"/>
        </w:rPr>
        <w:t>City Officials</w:t>
      </w:r>
      <w:r w:rsidR="002E53FC" w:rsidRPr="007D0F41">
        <w:rPr>
          <w:rFonts w:ascii="Georgia" w:hAnsi="Georgia"/>
        </w:rPr>
        <w:t xml:space="preserve"> were honestly reflective, </w:t>
      </w:r>
      <w:r w:rsidR="007D0F41" w:rsidRPr="007D0F41">
        <w:rPr>
          <w:rFonts w:ascii="Georgia" w:hAnsi="Georgia"/>
        </w:rPr>
        <w:t>our</w:t>
      </w:r>
      <w:r w:rsidR="002C5090" w:rsidRPr="007D0F41">
        <w:rPr>
          <w:rFonts w:ascii="Georgia" w:hAnsi="Georgia"/>
        </w:rPr>
        <w:t xml:space="preserve"> current condition</w:t>
      </w:r>
      <w:r w:rsidR="00ED1950" w:rsidRPr="007D0F41">
        <w:rPr>
          <w:rFonts w:ascii="Georgia" w:hAnsi="Georgia"/>
        </w:rPr>
        <w:t xml:space="preserve"> should be viewed as a warning to the</w:t>
      </w:r>
      <w:r w:rsidR="001E0509">
        <w:rPr>
          <w:rFonts w:ascii="Georgia" w:hAnsi="Georgia"/>
        </w:rPr>
        <w:t>m</w:t>
      </w:r>
      <w:r w:rsidR="00ED1950" w:rsidRPr="007D0F41">
        <w:rPr>
          <w:rFonts w:ascii="Georgia" w:hAnsi="Georgia"/>
        </w:rPr>
        <w:t xml:space="preserve"> about high-risk neighborhoods and the potentially negative impact</w:t>
      </w:r>
      <w:r w:rsidR="001E0509">
        <w:rPr>
          <w:rFonts w:ascii="Georgia" w:hAnsi="Georgia"/>
        </w:rPr>
        <w:t>s</w:t>
      </w:r>
      <w:r w:rsidR="00ED1950" w:rsidRPr="007D0F41">
        <w:rPr>
          <w:rFonts w:ascii="Georgia" w:hAnsi="Georgia"/>
        </w:rPr>
        <w:t xml:space="preserve"> resulting from the elimination of the owner-occupancy requirements</w:t>
      </w:r>
      <w:r w:rsidR="002C5090" w:rsidRPr="007D0F41">
        <w:rPr>
          <w:rFonts w:ascii="Georgia" w:hAnsi="Georgia"/>
        </w:rPr>
        <w:t xml:space="preserve"> – a restriction that was</w:t>
      </w:r>
      <w:r w:rsidR="002E53FC" w:rsidRPr="007D0F41">
        <w:rPr>
          <w:rFonts w:ascii="Georgia" w:hAnsi="Georgia"/>
        </w:rPr>
        <w:t xml:space="preserve"> </w:t>
      </w:r>
      <w:r w:rsidR="004E5536" w:rsidRPr="007D0F41">
        <w:rPr>
          <w:rFonts w:ascii="Georgia" w:hAnsi="Georgia"/>
        </w:rPr>
        <w:t xml:space="preserve">deliberately </w:t>
      </w:r>
      <w:r w:rsidR="00ED1950" w:rsidRPr="007D0F41">
        <w:rPr>
          <w:rFonts w:ascii="Georgia" w:hAnsi="Georgia"/>
        </w:rPr>
        <w:t xml:space="preserve">inserted into </w:t>
      </w:r>
      <w:r w:rsidR="002E53FC" w:rsidRPr="007D0F41">
        <w:rPr>
          <w:rFonts w:ascii="Georgia" w:hAnsi="Georgia"/>
        </w:rPr>
        <w:t xml:space="preserve">the original </w:t>
      </w:r>
      <w:r w:rsidR="00ED1950" w:rsidRPr="007D0F41">
        <w:rPr>
          <w:rFonts w:ascii="Georgia" w:hAnsi="Georgia"/>
        </w:rPr>
        <w:t xml:space="preserve">law in order to protect those same neighborhoods. </w:t>
      </w:r>
    </w:p>
    <w:p w14:paraId="6A4672B4" w14:textId="2BAB6325" w:rsidR="002C7CFD" w:rsidRPr="007D0F41" w:rsidRDefault="002C7CFD" w:rsidP="00A4460F">
      <w:pPr>
        <w:pStyle w:val="ListParagraph"/>
        <w:spacing w:before="240" w:after="120" w:line="240" w:lineRule="auto"/>
        <w:rPr>
          <w:rFonts w:ascii="Georgia" w:hAnsi="Georgia"/>
        </w:rPr>
      </w:pPr>
    </w:p>
    <w:p w14:paraId="690750AA" w14:textId="58B7A980" w:rsidR="002C7CFD" w:rsidRPr="007D0F41" w:rsidRDefault="002C7CFD" w:rsidP="00A4460F">
      <w:pPr>
        <w:pStyle w:val="ListParagraph"/>
        <w:spacing w:before="240" w:after="120" w:line="240" w:lineRule="auto"/>
        <w:rPr>
          <w:rFonts w:ascii="Georgia" w:hAnsi="Georgia"/>
        </w:rPr>
      </w:pPr>
      <w:r w:rsidRPr="007D0F41">
        <w:rPr>
          <w:rFonts w:ascii="Georgia" w:hAnsi="Georgia"/>
        </w:rPr>
        <w:t xml:space="preserve">Bottom line, if the City of Seattle </w:t>
      </w:r>
      <w:r w:rsidR="001601EB" w:rsidRPr="007D0F41">
        <w:rPr>
          <w:rFonts w:ascii="Georgia" w:hAnsi="Georgia"/>
        </w:rPr>
        <w:t xml:space="preserve">still </w:t>
      </w:r>
      <w:r w:rsidRPr="007D0F41">
        <w:rPr>
          <w:rFonts w:ascii="Georgia" w:hAnsi="Georgia"/>
        </w:rPr>
        <w:t xml:space="preserve">wants to pursue </w:t>
      </w:r>
      <w:r w:rsidR="001601EB" w:rsidRPr="007D0F41">
        <w:rPr>
          <w:rFonts w:ascii="Georgia" w:hAnsi="Georgia"/>
        </w:rPr>
        <w:t>this</w:t>
      </w:r>
      <w:r w:rsidR="00F32EAB" w:rsidRPr="007D0F41">
        <w:rPr>
          <w:rFonts w:ascii="Georgia" w:hAnsi="Georgia"/>
        </w:rPr>
        <w:t xml:space="preserve"> radical </w:t>
      </w:r>
      <w:r w:rsidRPr="007D0F41">
        <w:rPr>
          <w:rFonts w:ascii="Georgia" w:hAnsi="Georgia"/>
        </w:rPr>
        <w:t xml:space="preserve">course as a positive solution to </w:t>
      </w:r>
      <w:r w:rsidR="007D0F41" w:rsidRPr="007D0F41">
        <w:rPr>
          <w:rFonts w:ascii="Georgia" w:hAnsi="Georgia"/>
        </w:rPr>
        <w:t xml:space="preserve">its </w:t>
      </w:r>
      <w:r w:rsidRPr="007D0F41">
        <w:rPr>
          <w:rFonts w:ascii="Georgia" w:hAnsi="Georgia"/>
        </w:rPr>
        <w:t>housing shortages</w:t>
      </w:r>
      <w:r w:rsidR="001601EB" w:rsidRPr="007D0F41">
        <w:rPr>
          <w:rFonts w:ascii="Georgia" w:hAnsi="Georgia"/>
        </w:rPr>
        <w:t>, and if wants a glimpse into th</w:t>
      </w:r>
      <w:r w:rsidR="007D0F41" w:rsidRPr="007D0F41">
        <w:rPr>
          <w:rFonts w:ascii="Georgia" w:hAnsi="Georgia"/>
        </w:rPr>
        <w:t xml:space="preserve">e </w:t>
      </w:r>
      <w:r w:rsidR="001601EB" w:rsidRPr="007D0F41">
        <w:rPr>
          <w:rFonts w:ascii="Georgia" w:hAnsi="Georgia"/>
        </w:rPr>
        <w:t xml:space="preserve">future, </w:t>
      </w:r>
      <w:r w:rsidR="00F32EAB" w:rsidRPr="007D0F41">
        <w:rPr>
          <w:rFonts w:ascii="Georgia" w:hAnsi="Georgia"/>
        </w:rPr>
        <w:t>we</w:t>
      </w:r>
      <w:r w:rsidRPr="007D0F41">
        <w:rPr>
          <w:rFonts w:ascii="Georgia" w:hAnsi="Georgia"/>
        </w:rPr>
        <w:t xml:space="preserve">ll the future is here and now in the University Park </w:t>
      </w:r>
      <w:r w:rsidR="007D0F41" w:rsidRPr="007D0F41">
        <w:rPr>
          <w:rFonts w:ascii="Georgia" w:hAnsi="Georgia"/>
        </w:rPr>
        <w:t>N</w:t>
      </w:r>
      <w:r w:rsidRPr="007D0F41">
        <w:rPr>
          <w:rFonts w:ascii="Georgia" w:hAnsi="Georgia"/>
        </w:rPr>
        <w:t>eighborhood and it is not looking good!</w:t>
      </w:r>
    </w:p>
    <w:p w14:paraId="2D3DEA84" w14:textId="3B5AA298" w:rsidR="00F32EAB" w:rsidRPr="00971084" w:rsidRDefault="00F32EAB" w:rsidP="00A4460F">
      <w:pPr>
        <w:pStyle w:val="ListParagraph"/>
        <w:spacing w:before="240" w:after="120" w:line="240" w:lineRule="auto"/>
        <w:rPr>
          <w:rFonts w:ascii="Georgia" w:hAnsi="Georgia"/>
          <w:b/>
        </w:rPr>
      </w:pPr>
    </w:p>
    <w:p w14:paraId="300C8BDA" w14:textId="6FB2AF1A" w:rsidR="00FF59D1" w:rsidRPr="00971084" w:rsidRDefault="0066448A" w:rsidP="00CB0AFA">
      <w:pPr>
        <w:pStyle w:val="ListParagraph"/>
        <w:numPr>
          <w:ilvl w:val="0"/>
          <w:numId w:val="6"/>
        </w:numPr>
        <w:spacing w:after="0" w:line="240" w:lineRule="auto"/>
        <w:rPr>
          <w:rFonts w:ascii="Georgia" w:hAnsi="Georgia"/>
        </w:rPr>
      </w:pPr>
      <w:r w:rsidRPr="00971084">
        <w:rPr>
          <w:rFonts w:ascii="Georgia" w:hAnsi="Georgia"/>
          <w:b/>
        </w:rPr>
        <w:t xml:space="preserve">Is there a real need for these </w:t>
      </w:r>
      <w:r w:rsidR="00FF59D1" w:rsidRPr="00971084">
        <w:rPr>
          <w:rFonts w:ascii="Georgia" w:hAnsi="Georgia"/>
          <w:b/>
        </w:rPr>
        <w:t>additional housing units in single family neighborhoods</w:t>
      </w:r>
      <w:r w:rsidR="00BA2D5E" w:rsidRPr="00971084">
        <w:rPr>
          <w:rFonts w:ascii="Georgia" w:hAnsi="Georgia"/>
          <w:b/>
        </w:rPr>
        <w:t xml:space="preserve">?  </w:t>
      </w:r>
      <w:r w:rsidR="00BA2D5E" w:rsidRPr="00971084">
        <w:rPr>
          <w:rFonts w:ascii="Georgia" w:hAnsi="Georgia"/>
        </w:rPr>
        <w:t>This is a quandary facing City Officials inde</w:t>
      </w:r>
      <w:r w:rsidR="00CA1BBA" w:rsidRPr="00971084">
        <w:rPr>
          <w:rFonts w:ascii="Georgia" w:hAnsi="Georgia"/>
        </w:rPr>
        <w:t>e</w:t>
      </w:r>
      <w:r w:rsidR="00BA2D5E" w:rsidRPr="00971084">
        <w:rPr>
          <w:rFonts w:ascii="Georgia" w:hAnsi="Georgia"/>
        </w:rPr>
        <w:t>d.</w:t>
      </w:r>
      <w:r w:rsidR="00FF59D1" w:rsidRPr="00971084">
        <w:rPr>
          <w:rFonts w:ascii="Georgia" w:hAnsi="Georgia"/>
        </w:rPr>
        <w:t xml:space="preserve">  It is still unclear why these changes are necessary.  Projections have already </w:t>
      </w:r>
      <w:r w:rsidR="00BD456F">
        <w:rPr>
          <w:rFonts w:ascii="Georgia" w:hAnsi="Georgia"/>
        </w:rPr>
        <w:t>predicted</w:t>
      </w:r>
      <w:r w:rsidR="00FF59D1" w:rsidRPr="00971084">
        <w:rPr>
          <w:rFonts w:ascii="Georgia" w:hAnsi="Georgia"/>
        </w:rPr>
        <w:t xml:space="preserve"> that </w:t>
      </w:r>
      <w:r w:rsidR="001E0509">
        <w:rPr>
          <w:rFonts w:ascii="Georgia" w:hAnsi="Georgia"/>
        </w:rPr>
        <w:t>Seattle</w:t>
      </w:r>
      <w:r w:rsidR="00FF59D1" w:rsidRPr="00971084">
        <w:rPr>
          <w:rFonts w:ascii="Georgia" w:hAnsi="Georgia"/>
        </w:rPr>
        <w:t xml:space="preserve"> is on track to meet </w:t>
      </w:r>
      <w:r w:rsidR="008E19E7" w:rsidRPr="00971084">
        <w:rPr>
          <w:rFonts w:ascii="Georgia" w:hAnsi="Georgia"/>
        </w:rPr>
        <w:t xml:space="preserve">and even outpace the demands from the expected population growth, </w:t>
      </w:r>
      <w:r w:rsidR="00FF59D1" w:rsidRPr="00971084">
        <w:rPr>
          <w:rFonts w:ascii="Georgia" w:hAnsi="Georgia"/>
        </w:rPr>
        <w:t xml:space="preserve">without passing this legislation.  </w:t>
      </w:r>
    </w:p>
    <w:p w14:paraId="74C3C52B" w14:textId="77777777" w:rsidR="00D7398E" w:rsidRPr="00971084" w:rsidRDefault="00D7398E" w:rsidP="00D7398E">
      <w:pPr>
        <w:pStyle w:val="ListParagraph"/>
        <w:rPr>
          <w:rFonts w:ascii="Georgia" w:hAnsi="Georgia"/>
        </w:rPr>
      </w:pPr>
    </w:p>
    <w:p w14:paraId="1604CD4F" w14:textId="28E7F7DB" w:rsidR="008031AC" w:rsidRDefault="00267A80" w:rsidP="008031AC">
      <w:pPr>
        <w:pStyle w:val="ListParagraph"/>
        <w:numPr>
          <w:ilvl w:val="0"/>
          <w:numId w:val="6"/>
        </w:numPr>
        <w:spacing w:before="240" w:after="120" w:line="240" w:lineRule="auto"/>
        <w:rPr>
          <w:rFonts w:ascii="Georgia" w:hAnsi="Georgia"/>
          <w:b/>
        </w:rPr>
      </w:pPr>
      <w:r>
        <w:rPr>
          <w:rFonts w:ascii="Georgia" w:hAnsi="Georgia"/>
          <w:b/>
        </w:rPr>
        <w:t xml:space="preserve">Opposition to this legislation is NOT equivalent to opposition to any </w:t>
      </w:r>
      <w:r w:rsidR="007D0F41">
        <w:rPr>
          <w:rFonts w:ascii="Georgia" w:hAnsi="Georgia"/>
          <w:b/>
        </w:rPr>
        <w:t xml:space="preserve">and all updates to the current </w:t>
      </w:r>
      <w:r>
        <w:rPr>
          <w:rFonts w:ascii="Georgia" w:hAnsi="Georgia"/>
          <w:b/>
        </w:rPr>
        <w:t>ADU</w:t>
      </w:r>
      <w:r w:rsidR="007D0F41">
        <w:rPr>
          <w:rFonts w:ascii="Georgia" w:hAnsi="Georgia"/>
          <w:b/>
        </w:rPr>
        <w:t>/DADU regulations:</w:t>
      </w:r>
      <w:r w:rsidR="00D7398E" w:rsidRPr="00971084">
        <w:rPr>
          <w:rFonts w:ascii="Georgia" w:hAnsi="Georgia"/>
        </w:rPr>
        <w:t xml:space="preserve">  It is unfortunate that the </w:t>
      </w:r>
      <w:r w:rsidR="001E0509">
        <w:rPr>
          <w:rFonts w:ascii="Georgia" w:hAnsi="Georgia"/>
        </w:rPr>
        <w:t>C</w:t>
      </w:r>
      <w:r w:rsidR="00D7398E" w:rsidRPr="00971084">
        <w:rPr>
          <w:rFonts w:ascii="Georgia" w:hAnsi="Georgia"/>
        </w:rPr>
        <w:t xml:space="preserve">ity often dismisses our specific concerns, while asserting that the UPCC is opposed to any form of accessory dwelling units.  This is far from the truth, but it does fit the </w:t>
      </w:r>
      <w:r w:rsidR="001E0509">
        <w:rPr>
          <w:rFonts w:ascii="Georgia" w:hAnsi="Georgia"/>
        </w:rPr>
        <w:t>C</w:t>
      </w:r>
      <w:r w:rsidR="00D7398E" w:rsidRPr="00971084">
        <w:rPr>
          <w:rFonts w:ascii="Georgia" w:hAnsi="Georgia"/>
        </w:rPr>
        <w:t xml:space="preserve">ity’s agenda to go after single family neighborhoods with a vengeance. </w:t>
      </w:r>
      <w:r w:rsidR="007D0F41">
        <w:rPr>
          <w:rFonts w:ascii="Georgia" w:hAnsi="Georgia"/>
        </w:rPr>
        <w:t xml:space="preserve"> </w:t>
      </w:r>
      <w:r w:rsidR="00D7398E" w:rsidRPr="00971084">
        <w:rPr>
          <w:rFonts w:ascii="Georgia" w:hAnsi="Georgia"/>
        </w:rPr>
        <w:t>University Park encourages ADUs on owner-occupied properties, as is allowed under current law</w:t>
      </w:r>
      <w:r w:rsidR="007D0F41">
        <w:rPr>
          <w:rFonts w:ascii="Georgia" w:hAnsi="Georgia"/>
        </w:rPr>
        <w:t>; in fact, some of its members have such rental units on their properties.</w:t>
      </w:r>
      <w:r w:rsidR="00D7398E" w:rsidRPr="00971084">
        <w:rPr>
          <w:rFonts w:ascii="Georgia" w:hAnsi="Georgia"/>
        </w:rPr>
        <w:t xml:space="preserve">  </w:t>
      </w:r>
      <w:r w:rsidR="00ED1950" w:rsidRPr="00971084">
        <w:rPr>
          <w:rFonts w:ascii="Georgia" w:hAnsi="Georgia"/>
          <w:b/>
        </w:rPr>
        <w:t xml:space="preserve"> </w:t>
      </w:r>
    </w:p>
    <w:p w14:paraId="588AF869" w14:textId="77777777" w:rsidR="008031AC" w:rsidRPr="008031AC" w:rsidRDefault="008031AC" w:rsidP="008031AC">
      <w:pPr>
        <w:pStyle w:val="ListParagraph"/>
        <w:rPr>
          <w:rFonts w:ascii="Georgia" w:hAnsi="Georgia"/>
          <w:b/>
        </w:rPr>
      </w:pPr>
    </w:p>
    <w:p w14:paraId="6F370E0E" w14:textId="2C4E2285" w:rsidR="008031AC" w:rsidRPr="007D0F41" w:rsidRDefault="008031AC" w:rsidP="008031AC">
      <w:pPr>
        <w:pStyle w:val="ListParagraph"/>
        <w:spacing w:after="0" w:line="240" w:lineRule="auto"/>
        <w:rPr>
          <w:rFonts w:ascii="Georgia" w:hAnsi="Georgia"/>
        </w:rPr>
      </w:pPr>
      <w:r w:rsidRPr="007D0F41">
        <w:rPr>
          <w:rFonts w:ascii="Georgia" w:hAnsi="Georgia"/>
          <w:iCs/>
        </w:rPr>
        <w:t xml:space="preserve">However, the benefits of these drastic revisions as drafted by the City seem to be skewed toward absentee landlords and speculators and away from those homeowners who might welcome certain practical, but limited revisions to the present ADU/DADU regulations, giving them greater access to accessory dwelling units in order to support their families and help pay the monthly mortgage bills and property taxes.   Streamlining the entire process </w:t>
      </w:r>
      <w:r w:rsidR="00267A80" w:rsidRPr="007D0F41">
        <w:rPr>
          <w:rFonts w:ascii="Georgia" w:hAnsi="Georgia"/>
          <w:iCs/>
        </w:rPr>
        <w:t xml:space="preserve">may be a practical solution to this dilemma.  </w:t>
      </w:r>
      <w:r w:rsidRPr="007D0F41">
        <w:rPr>
          <w:rFonts w:ascii="Verdana" w:hAnsi="Verdana"/>
          <w:i/>
          <w:iCs/>
        </w:rPr>
        <w:t xml:space="preserve"> </w:t>
      </w:r>
      <w:r w:rsidRPr="007D0F41">
        <w:rPr>
          <w:rFonts w:ascii="Georgia" w:hAnsi="Georgia"/>
          <w:b/>
        </w:rPr>
        <w:t xml:space="preserve"> </w:t>
      </w:r>
    </w:p>
    <w:p w14:paraId="30376784" w14:textId="77777777" w:rsidR="008031AC" w:rsidRPr="008031AC" w:rsidRDefault="008031AC" w:rsidP="008031AC">
      <w:pPr>
        <w:pStyle w:val="ListParagraph"/>
        <w:spacing w:before="240" w:after="120" w:line="240" w:lineRule="auto"/>
        <w:rPr>
          <w:rFonts w:ascii="Georgia" w:hAnsi="Georgia"/>
          <w:b/>
        </w:rPr>
      </w:pPr>
    </w:p>
    <w:p w14:paraId="1AFE0BD8" w14:textId="55C7DE94" w:rsidR="00D7398E" w:rsidRPr="00971084" w:rsidRDefault="00655D9C" w:rsidP="00D7398E">
      <w:pPr>
        <w:pStyle w:val="ListParagraph"/>
        <w:numPr>
          <w:ilvl w:val="0"/>
          <w:numId w:val="6"/>
        </w:numPr>
        <w:spacing w:before="240" w:after="120" w:line="240" w:lineRule="auto"/>
        <w:rPr>
          <w:rFonts w:ascii="Georgia" w:hAnsi="Georgia"/>
        </w:rPr>
      </w:pPr>
      <w:r>
        <w:rPr>
          <w:rFonts w:ascii="Georgia" w:hAnsi="Georgia"/>
          <w:b/>
        </w:rPr>
        <w:t xml:space="preserve">The city should anticipate increasing pressures on current infrastructure:   </w:t>
      </w:r>
      <w:r w:rsidR="00544D0A" w:rsidRPr="00971084">
        <w:rPr>
          <w:rFonts w:ascii="Georgia" w:hAnsi="Georgia"/>
        </w:rPr>
        <w:t xml:space="preserve">We simply pose this question:  how will Seattle address the need for infrastructural </w:t>
      </w:r>
      <w:r w:rsidR="00544D0A" w:rsidRPr="00971084">
        <w:rPr>
          <w:rFonts w:ascii="Georgia" w:hAnsi="Georgia"/>
        </w:rPr>
        <w:lastRenderedPageBreak/>
        <w:t>improvements to meet the demands</w:t>
      </w:r>
      <w:r w:rsidR="00544D0A" w:rsidRPr="00971084">
        <w:rPr>
          <w:rFonts w:ascii="Georgia" w:hAnsi="Georgia"/>
          <w:b/>
        </w:rPr>
        <w:t xml:space="preserve"> </w:t>
      </w:r>
      <w:r w:rsidR="00544D0A" w:rsidRPr="00971084">
        <w:rPr>
          <w:rFonts w:ascii="Georgia" w:hAnsi="Georgia"/>
        </w:rPr>
        <w:t>of the rapidly growing population?  Who will be responsible for paying for these improvements?</w:t>
      </w:r>
    </w:p>
    <w:p w14:paraId="337F734C" w14:textId="77777777" w:rsidR="00A4460F" w:rsidRPr="00971084" w:rsidRDefault="00A4460F" w:rsidP="00A4460F">
      <w:pPr>
        <w:pStyle w:val="ListParagraph"/>
        <w:rPr>
          <w:rFonts w:ascii="Georgia" w:hAnsi="Georgia"/>
        </w:rPr>
      </w:pPr>
    </w:p>
    <w:p w14:paraId="02CC29D6" w14:textId="660ABCD8" w:rsidR="00156121" w:rsidRPr="00971084" w:rsidRDefault="00A4460F" w:rsidP="00156121">
      <w:pPr>
        <w:pStyle w:val="ListParagraph"/>
        <w:numPr>
          <w:ilvl w:val="0"/>
          <w:numId w:val="6"/>
        </w:numPr>
        <w:rPr>
          <w:rFonts w:ascii="Georgia" w:hAnsi="Georgia"/>
        </w:rPr>
      </w:pPr>
      <w:r w:rsidRPr="00971084">
        <w:rPr>
          <w:rFonts w:ascii="Georgia" w:hAnsi="Georgia"/>
          <w:b/>
        </w:rPr>
        <w:t xml:space="preserve">The City of Seattle sold the Up-zone as the panacea for lack of housing:  </w:t>
      </w:r>
      <w:r w:rsidRPr="00971084">
        <w:rPr>
          <w:rFonts w:ascii="Georgia" w:hAnsi="Georgia"/>
        </w:rPr>
        <w:t xml:space="preserve">Seattle informed us that the Up-Zone would be confined to those areas surrounding the Light Rail Stations and other transit centers.  That ordinance even included a buffer between the up-zoned areas and the surrounding family neighborhoods – a transitional zone, which would gradually reduce the height and bulk on adjacent city blocks.   But, as predicted, these transitional zones have already been violated by recent permits, leaving no safety zone.  Now, with the </w:t>
      </w:r>
      <w:r w:rsidR="0032793D" w:rsidRPr="00971084">
        <w:rPr>
          <w:rFonts w:ascii="Georgia" w:hAnsi="Georgia"/>
        </w:rPr>
        <w:t xml:space="preserve">introduction of </w:t>
      </w:r>
      <w:r w:rsidRPr="00971084">
        <w:rPr>
          <w:rFonts w:ascii="Georgia" w:hAnsi="Georgia"/>
        </w:rPr>
        <w:t xml:space="preserve">new ADU and DADU regulations, the invasion will be completed.  Since the </w:t>
      </w:r>
      <w:r w:rsidR="001E0509">
        <w:rPr>
          <w:rFonts w:ascii="Georgia" w:hAnsi="Georgia"/>
        </w:rPr>
        <w:t>C</w:t>
      </w:r>
      <w:r w:rsidRPr="00971084">
        <w:rPr>
          <w:rFonts w:ascii="Georgia" w:hAnsi="Georgia"/>
        </w:rPr>
        <w:t xml:space="preserve">ity could not eliminate the single-family neighborhoods in name, </w:t>
      </w:r>
      <w:r w:rsidR="0032793D" w:rsidRPr="00971084">
        <w:rPr>
          <w:rFonts w:ascii="Georgia" w:hAnsi="Georgia"/>
        </w:rPr>
        <w:t xml:space="preserve">they </w:t>
      </w:r>
      <w:r w:rsidRPr="00971084">
        <w:rPr>
          <w:rFonts w:ascii="Georgia" w:hAnsi="Georgia"/>
        </w:rPr>
        <w:t xml:space="preserve">decided to undermine them from within.  </w:t>
      </w:r>
    </w:p>
    <w:p w14:paraId="6D6D965C" w14:textId="77777777" w:rsidR="00156121" w:rsidRPr="00971084" w:rsidRDefault="00156121" w:rsidP="00156121">
      <w:pPr>
        <w:pStyle w:val="ListParagraph"/>
        <w:rPr>
          <w:rFonts w:ascii="Georgia" w:hAnsi="Georgia"/>
          <w:b/>
        </w:rPr>
      </w:pPr>
    </w:p>
    <w:p w14:paraId="0AB1542C" w14:textId="496342B2" w:rsidR="00156121" w:rsidRPr="007D0F41" w:rsidRDefault="00ED1950" w:rsidP="00156121">
      <w:pPr>
        <w:pStyle w:val="ListParagraph"/>
        <w:numPr>
          <w:ilvl w:val="0"/>
          <w:numId w:val="6"/>
        </w:numPr>
        <w:rPr>
          <w:rFonts w:ascii="Georgia" w:hAnsi="Georgia"/>
          <w:b/>
        </w:rPr>
      </w:pPr>
      <w:r w:rsidRPr="00971084">
        <w:rPr>
          <w:rFonts w:ascii="Georgia" w:hAnsi="Georgia"/>
          <w:b/>
        </w:rPr>
        <w:t xml:space="preserve">The loss of Seattle’s unique neighborhoods:  </w:t>
      </w:r>
      <w:r w:rsidRPr="00971084">
        <w:rPr>
          <w:rFonts w:ascii="Georgia" w:hAnsi="Georgia"/>
        </w:rPr>
        <w:t xml:space="preserve">The vibrancy of Seattle cannot be quantified by the number of affordable units, the density of housing, and other statistics.  </w:t>
      </w:r>
      <w:r w:rsidR="00156121" w:rsidRPr="00971084">
        <w:rPr>
          <w:rFonts w:ascii="Georgia" w:hAnsi="Georgia"/>
        </w:rPr>
        <w:t>Seattle’s history is</w:t>
      </w:r>
      <w:r w:rsidRPr="00971084">
        <w:rPr>
          <w:rFonts w:ascii="Georgia" w:hAnsi="Georgia"/>
        </w:rPr>
        <w:t xml:space="preserve"> more than the sum of these factors</w:t>
      </w:r>
      <w:r w:rsidR="00156121" w:rsidRPr="00971084">
        <w:rPr>
          <w:rFonts w:ascii="Georgia" w:hAnsi="Georgia"/>
        </w:rPr>
        <w:t>; it wa</w:t>
      </w:r>
      <w:r w:rsidRPr="00971084">
        <w:rPr>
          <w:rFonts w:ascii="Georgia" w:hAnsi="Georgia"/>
        </w:rPr>
        <w:t xml:space="preserve">s always and should </w:t>
      </w:r>
      <w:r w:rsidR="00156121" w:rsidRPr="00971084">
        <w:rPr>
          <w:rFonts w:ascii="Georgia" w:hAnsi="Georgia"/>
        </w:rPr>
        <w:t xml:space="preserve">always </w:t>
      </w:r>
      <w:r w:rsidRPr="00971084">
        <w:rPr>
          <w:rFonts w:ascii="Georgia" w:hAnsi="Georgia"/>
        </w:rPr>
        <w:t xml:space="preserve">remain wrapped around </w:t>
      </w:r>
      <w:r w:rsidR="00156121" w:rsidRPr="00971084">
        <w:rPr>
          <w:rFonts w:ascii="Georgia" w:hAnsi="Georgia"/>
        </w:rPr>
        <w:t>its</w:t>
      </w:r>
      <w:r w:rsidRPr="00971084">
        <w:rPr>
          <w:rFonts w:ascii="Georgia" w:hAnsi="Georgia"/>
        </w:rPr>
        <w:t xml:space="preserve"> </w:t>
      </w:r>
      <w:r w:rsidR="00156121" w:rsidRPr="00971084">
        <w:rPr>
          <w:rFonts w:ascii="Georgia" w:hAnsi="Georgia"/>
        </w:rPr>
        <w:t>robust and eclectic neighborhoods</w:t>
      </w:r>
      <w:r w:rsidRPr="00971084">
        <w:rPr>
          <w:rFonts w:ascii="Georgia" w:hAnsi="Georgia"/>
        </w:rPr>
        <w:t xml:space="preserve">.  What will happen to Seattle should this </w:t>
      </w:r>
      <w:r w:rsidR="00156121" w:rsidRPr="00971084">
        <w:rPr>
          <w:rFonts w:ascii="Georgia" w:hAnsi="Georgia"/>
        </w:rPr>
        <w:t xml:space="preserve">city-wide </w:t>
      </w:r>
      <w:r w:rsidRPr="00971084">
        <w:rPr>
          <w:rFonts w:ascii="Georgia" w:hAnsi="Georgia"/>
        </w:rPr>
        <w:t>legislation</w:t>
      </w:r>
      <w:r w:rsidR="00156121" w:rsidRPr="00971084">
        <w:rPr>
          <w:rFonts w:ascii="Georgia" w:hAnsi="Georgia"/>
        </w:rPr>
        <w:t xml:space="preserve"> fail to recognize the peculiar issues facing these many communities</w:t>
      </w:r>
      <w:r w:rsidRPr="00971084">
        <w:rPr>
          <w:rFonts w:ascii="Georgia" w:hAnsi="Georgia"/>
        </w:rPr>
        <w:t xml:space="preserve">?  </w:t>
      </w:r>
      <w:r w:rsidR="00156121" w:rsidRPr="00971084">
        <w:rPr>
          <w:rFonts w:ascii="Georgia" w:hAnsi="Georgia"/>
        </w:rPr>
        <w:t xml:space="preserve"> </w:t>
      </w:r>
      <w:r w:rsidR="00156121" w:rsidRPr="007D0F41">
        <w:rPr>
          <w:rFonts w:ascii="Georgia" w:hAnsi="Georgia"/>
          <w:b/>
        </w:rPr>
        <w:t xml:space="preserve">The year 2019 marks the 150-year history of incorporated Seattle (1869 – 2019).  Let’s pivot to meaningful change that supports and promotes the unique neighborhoods that gave Seattle its quirky personality. </w:t>
      </w:r>
    </w:p>
    <w:p w14:paraId="345373B2" w14:textId="779DEEA0" w:rsidR="0066448A" w:rsidRPr="00971084" w:rsidRDefault="00156121" w:rsidP="00B0492C">
      <w:pPr>
        <w:rPr>
          <w:rFonts w:ascii="Georgia" w:hAnsi="Georgia"/>
        </w:rPr>
      </w:pPr>
      <w:r w:rsidRPr="00971084">
        <w:rPr>
          <w:rFonts w:ascii="Georgia" w:hAnsi="Georgia"/>
        </w:rPr>
        <w:t>T</w:t>
      </w:r>
      <w:r w:rsidR="00A4460F" w:rsidRPr="00971084">
        <w:rPr>
          <w:rFonts w:ascii="Georgia" w:hAnsi="Georgia"/>
        </w:rPr>
        <w:t xml:space="preserve">here are </w:t>
      </w:r>
      <w:r w:rsidR="00B0492C" w:rsidRPr="00971084">
        <w:rPr>
          <w:rFonts w:ascii="Georgia" w:hAnsi="Georgia"/>
        </w:rPr>
        <w:t xml:space="preserve">many </w:t>
      </w:r>
      <w:r w:rsidR="00A4460F" w:rsidRPr="00971084">
        <w:rPr>
          <w:rFonts w:ascii="Georgia" w:hAnsi="Georgia"/>
        </w:rPr>
        <w:t xml:space="preserve">other </w:t>
      </w:r>
      <w:r w:rsidR="00B0492C" w:rsidRPr="00971084">
        <w:rPr>
          <w:rFonts w:ascii="Georgia" w:hAnsi="Georgia"/>
        </w:rPr>
        <w:t xml:space="preserve">specific </w:t>
      </w:r>
      <w:r w:rsidR="00A4460F" w:rsidRPr="00971084">
        <w:rPr>
          <w:rFonts w:ascii="Georgia" w:hAnsi="Georgia"/>
        </w:rPr>
        <w:t xml:space="preserve">changes </w:t>
      </w:r>
      <w:r w:rsidR="00B0492C" w:rsidRPr="00971084">
        <w:rPr>
          <w:rFonts w:ascii="Georgia" w:hAnsi="Georgia"/>
        </w:rPr>
        <w:t xml:space="preserve">contained in the ADU/DADU proposal </w:t>
      </w:r>
      <w:r w:rsidR="00A4460F" w:rsidRPr="00971084">
        <w:rPr>
          <w:rFonts w:ascii="Georgia" w:hAnsi="Georgia"/>
        </w:rPr>
        <w:t>which</w:t>
      </w:r>
      <w:r w:rsidR="00B0492C" w:rsidRPr="00971084">
        <w:rPr>
          <w:rFonts w:ascii="Georgia" w:hAnsi="Georgia"/>
        </w:rPr>
        <w:t xml:space="preserve"> we believe will be</w:t>
      </w:r>
      <w:r w:rsidR="00A4460F" w:rsidRPr="00971084">
        <w:rPr>
          <w:rFonts w:ascii="Georgia" w:hAnsi="Georgia"/>
        </w:rPr>
        <w:t xml:space="preserve"> detrimental to the well-being of our neighborhoods, but these represent our main challenges.   It is our hope that this pause in th</w:t>
      </w:r>
      <w:r w:rsidR="00B0492C" w:rsidRPr="00971084">
        <w:rPr>
          <w:rFonts w:ascii="Georgia" w:hAnsi="Georgia"/>
        </w:rPr>
        <w:t xml:space="preserve">e legislative process </w:t>
      </w:r>
      <w:r w:rsidR="00A4460F" w:rsidRPr="00971084">
        <w:rPr>
          <w:rFonts w:ascii="Georgia" w:hAnsi="Georgia"/>
        </w:rPr>
        <w:t xml:space="preserve">will enable City Officials to honestly reflect on our concerns as outlined in this letter before making a final decision, one that could irreversibly alter the course of Seattle into the future.   </w:t>
      </w:r>
      <w:bookmarkStart w:id="1" w:name="_Hlk4092997"/>
      <w:r w:rsidR="00B0492C" w:rsidRPr="00971084">
        <w:rPr>
          <w:rFonts w:ascii="Georgia" w:hAnsi="Georgia"/>
        </w:rPr>
        <w:t xml:space="preserve"> </w:t>
      </w:r>
      <w:bookmarkEnd w:id="1"/>
    </w:p>
    <w:p w14:paraId="541707AF" w14:textId="5E63CE85" w:rsidR="0066448A" w:rsidRPr="00971084" w:rsidRDefault="0066448A" w:rsidP="00FF59D1">
      <w:pPr>
        <w:spacing w:after="0" w:line="240" w:lineRule="auto"/>
        <w:rPr>
          <w:rFonts w:ascii="Georgia" w:hAnsi="Georgia"/>
        </w:rPr>
      </w:pPr>
      <w:r w:rsidRPr="00971084">
        <w:rPr>
          <w:rFonts w:ascii="Georgia" w:hAnsi="Georgia"/>
        </w:rPr>
        <w:t>UPCC appreciates the opportunity to show our support for the upcoming appeal and we hope that these comments are seriously considered during the process.</w:t>
      </w:r>
    </w:p>
    <w:p w14:paraId="35F6A187" w14:textId="519F9062" w:rsidR="0066448A" w:rsidRPr="00971084" w:rsidRDefault="0066448A" w:rsidP="00FF59D1">
      <w:pPr>
        <w:spacing w:after="0" w:line="240" w:lineRule="auto"/>
        <w:rPr>
          <w:rFonts w:ascii="Georgia" w:hAnsi="Georgia"/>
        </w:rPr>
      </w:pPr>
    </w:p>
    <w:p w14:paraId="7172DF5B" w14:textId="6576FE3E" w:rsidR="0066448A" w:rsidRPr="00971084" w:rsidRDefault="0066448A" w:rsidP="00FF59D1">
      <w:pPr>
        <w:spacing w:after="0" w:line="240" w:lineRule="auto"/>
        <w:rPr>
          <w:rFonts w:ascii="Georgia" w:hAnsi="Georgia"/>
        </w:rPr>
      </w:pPr>
      <w:r w:rsidRPr="00971084">
        <w:rPr>
          <w:rFonts w:ascii="Georgia" w:hAnsi="Georgia"/>
        </w:rPr>
        <w:t>Respectfully,</w:t>
      </w:r>
    </w:p>
    <w:p w14:paraId="21048809" w14:textId="45E3903E" w:rsidR="00CA1BBA" w:rsidRPr="00971084" w:rsidRDefault="00CA1BBA" w:rsidP="00FF59D1">
      <w:pPr>
        <w:spacing w:after="0" w:line="240" w:lineRule="auto"/>
        <w:rPr>
          <w:rFonts w:ascii="Georgia" w:hAnsi="Georgia"/>
        </w:rPr>
      </w:pPr>
    </w:p>
    <w:p w14:paraId="46218599" w14:textId="0F0F07B7" w:rsidR="00CA1BBA" w:rsidRPr="00971084" w:rsidRDefault="00CA1BBA" w:rsidP="00FF59D1">
      <w:pPr>
        <w:spacing w:after="0" w:line="240" w:lineRule="auto"/>
        <w:rPr>
          <w:rFonts w:ascii="Georgia" w:hAnsi="Georgia"/>
        </w:rPr>
      </w:pPr>
    </w:p>
    <w:p w14:paraId="4EA7B5BF" w14:textId="12F4380E" w:rsidR="00CA1BBA" w:rsidRPr="00971084" w:rsidRDefault="00CA1BBA" w:rsidP="00FF59D1">
      <w:pPr>
        <w:spacing w:after="0" w:line="240" w:lineRule="auto"/>
        <w:rPr>
          <w:rFonts w:ascii="Georgia" w:hAnsi="Georgia"/>
        </w:rPr>
      </w:pPr>
    </w:p>
    <w:p w14:paraId="3E17387E" w14:textId="089AD607" w:rsidR="00CA1BBA" w:rsidRPr="00971084" w:rsidRDefault="00CA1BBA" w:rsidP="00FF59D1">
      <w:pPr>
        <w:spacing w:after="0" w:line="240" w:lineRule="auto"/>
        <w:rPr>
          <w:rFonts w:ascii="Georgia" w:hAnsi="Georgia"/>
        </w:rPr>
      </w:pPr>
      <w:r w:rsidRPr="00971084">
        <w:rPr>
          <w:rFonts w:ascii="Georgia" w:hAnsi="Georgia"/>
        </w:rPr>
        <w:t>Aileen M. Langhans</w:t>
      </w:r>
    </w:p>
    <w:p w14:paraId="3711807E" w14:textId="28B43AC8" w:rsidR="00CA1BBA" w:rsidRPr="00971084" w:rsidRDefault="00CA1BBA" w:rsidP="00FF59D1">
      <w:pPr>
        <w:spacing w:after="0" w:line="240" w:lineRule="auto"/>
        <w:rPr>
          <w:rFonts w:ascii="Georgia" w:hAnsi="Georgia"/>
        </w:rPr>
      </w:pPr>
      <w:r w:rsidRPr="00971084">
        <w:rPr>
          <w:rFonts w:ascii="Georgia" w:hAnsi="Georgia"/>
        </w:rPr>
        <w:t>UPCC board secretary</w:t>
      </w:r>
    </w:p>
    <w:p w14:paraId="253FD344" w14:textId="0A8C26B5" w:rsidR="00CA1BBA" w:rsidRPr="00971084" w:rsidRDefault="00C74B6D" w:rsidP="00FF59D1">
      <w:pPr>
        <w:spacing w:after="0" w:line="240" w:lineRule="auto"/>
        <w:rPr>
          <w:rFonts w:ascii="Georgia" w:hAnsi="Georgia"/>
        </w:rPr>
      </w:pPr>
      <w:hyperlink r:id="rId7" w:history="1">
        <w:r w:rsidR="00CA1BBA" w:rsidRPr="00971084">
          <w:rPr>
            <w:rStyle w:val="Hyperlink"/>
            <w:rFonts w:ascii="Georgia" w:hAnsi="Georgia"/>
          </w:rPr>
          <w:t>aileenmargaret@yahoo.com</w:t>
        </w:r>
      </w:hyperlink>
    </w:p>
    <w:p w14:paraId="5F058DBE" w14:textId="3DB5AF51" w:rsidR="00CA1BBA" w:rsidRPr="00971084" w:rsidRDefault="00CA1BBA" w:rsidP="00FF59D1">
      <w:pPr>
        <w:spacing w:after="0" w:line="240" w:lineRule="auto"/>
        <w:rPr>
          <w:rFonts w:ascii="Georgia" w:hAnsi="Georgia"/>
        </w:rPr>
      </w:pPr>
    </w:p>
    <w:p w14:paraId="7B20659B" w14:textId="56CE952D" w:rsidR="0066448A" w:rsidRPr="00971084" w:rsidRDefault="00CA1BBA" w:rsidP="00FF59D1">
      <w:pPr>
        <w:spacing w:after="0" w:line="240" w:lineRule="auto"/>
        <w:rPr>
          <w:rFonts w:ascii="Georgia" w:hAnsi="Georgia"/>
        </w:rPr>
      </w:pPr>
      <w:r w:rsidRPr="00971084">
        <w:rPr>
          <w:rFonts w:ascii="Georgia" w:hAnsi="Georgia"/>
        </w:rPr>
        <w:t>CC:</w:t>
      </w:r>
      <w:r w:rsidR="007A1AB3" w:rsidRPr="00971084">
        <w:rPr>
          <w:rFonts w:ascii="Georgia" w:hAnsi="Georgia"/>
        </w:rPr>
        <w:t xml:space="preserve">  Seattle Mayor Jenny Durkan</w:t>
      </w:r>
    </w:p>
    <w:p w14:paraId="4E3DCCF8" w14:textId="2AAA04BB" w:rsidR="007A1AB3" w:rsidRPr="00971084" w:rsidRDefault="007A1AB3" w:rsidP="00FF59D1">
      <w:pPr>
        <w:spacing w:after="0" w:line="240" w:lineRule="auto"/>
        <w:rPr>
          <w:rFonts w:ascii="Georgia" w:hAnsi="Georgia"/>
        </w:rPr>
      </w:pPr>
      <w:r w:rsidRPr="00971084">
        <w:rPr>
          <w:rFonts w:ascii="Georgia" w:hAnsi="Georgia"/>
        </w:rPr>
        <w:t xml:space="preserve">        Queen Anne Community Council</w:t>
      </w:r>
      <w:r w:rsidR="009D4541">
        <w:rPr>
          <w:rFonts w:ascii="Georgia" w:hAnsi="Georgia"/>
        </w:rPr>
        <w:t xml:space="preserve"> (</w:t>
      </w:r>
      <w:r w:rsidR="00EA38B7">
        <w:rPr>
          <w:rFonts w:ascii="Georgia" w:hAnsi="Georgia"/>
        </w:rPr>
        <w:t xml:space="preserve">through its </w:t>
      </w:r>
      <w:r w:rsidR="009D4541">
        <w:rPr>
          <w:rFonts w:ascii="Georgia" w:hAnsi="Georgia"/>
        </w:rPr>
        <w:t>website devoted to the appeal)</w:t>
      </w:r>
    </w:p>
    <w:p w14:paraId="3D82993A" w14:textId="52B2F87E" w:rsidR="00EA38B7" w:rsidRDefault="007A1AB3" w:rsidP="00EA38B7">
      <w:pPr>
        <w:spacing w:after="0" w:line="240" w:lineRule="auto"/>
        <w:rPr>
          <w:rFonts w:ascii="Georgia" w:hAnsi="Georgia"/>
        </w:rPr>
      </w:pPr>
      <w:r w:rsidRPr="00971084">
        <w:rPr>
          <w:rFonts w:ascii="Georgia" w:hAnsi="Georgia"/>
        </w:rPr>
        <w:t xml:space="preserve">        </w:t>
      </w:r>
      <w:r w:rsidR="009D4541">
        <w:rPr>
          <w:rFonts w:ascii="Georgia" w:hAnsi="Georgia"/>
        </w:rPr>
        <w:t xml:space="preserve">Martin </w:t>
      </w:r>
      <w:r w:rsidR="0043777D">
        <w:rPr>
          <w:rFonts w:ascii="Georgia" w:hAnsi="Georgia"/>
        </w:rPr>
        <w:t>Henry Kaplan</w:t>
      </w:r>
      <w:r w:rsidR="00EA38B7">
        <w:rPr>
          <w:rFonts w:ascii="Georgia" w:hAnsi="Georgia"/>
        </w:rPr>
        <w:t xml:space="preserve">        </w:t>
      </w:r>
    </w:p>
    <w:p w14:paraId="36F3ED2A" w14:textId="63E8BFE4" w:rsidR="00EA38B7" w:rsidRDefault="00EA38B7" w:rsidP="00EA38B7">
      <w:pPr>
        <w:spacing w:after="0" w:line="240" w:lineRule="auto"/>
        <w:rPr>
          <w:rFonts w:ascii="Georgia" w:hAnsi="Georgia"/>
        </w:rPr>
      </w:pPr>
      <w:r>
        <w:rPr>
          <w:rFonts w:ascii="Georgia" w:hAnsi="Georgia"/>
        </w:rPr>
        <w:t xml:space="preserve">        Queen Anne Community Council chair: Ellen Monrad</w:t>
      </w:r>
    </w:p>
    <w:p w14:paraId="663EA25B" w14:textId="77777777" w:rsidR="00EA38B7" w:rsidRPr="00971084" w:rsidRDefault="00EA38B7" w:rsidP="00EA38B7">
      <w:pPr>
        <w:spacing w:after="0" w:line="240" w:lineRule="auto"/>
        <w:rPr>
          <w:rFonts w:ascii="Georgia" w:hAnsi="Georgia"/>
        </w:rPr>
      </w:pPr>
    </w:p>
    <w:p w14:paraId="4B476281" w14:textId="77777777" w:rsidR="0066448A" w:rsidRPr="00971084" w:rsidRDefault="0066448A" w:rsidP="00FF59D1">
      <w:pPr>
        <w:spacing w:after="0" w:line="240" w:lineRule="auto"/>
        <w:rPr>
          <w:rFonts w:ascii="Georgia" w:hAnsi="Georgia"/>
        </w:rPr>
      </w:pPr>
    </w:p>
    <w:p w14:paraId="6DB76269" w14:textId="77D30F1E" w:rsidR="002E5500" w:rsidRPr="00971084" w:rsidRDefault="00FF59D1" w:rsidP="002E5500">
      <w:pPr>
        <w:spacing w:after="0" w:line="240" w:lineRule="auto"/>
        <w:rPr>
          <w:rFonts w:ascii="Georgia" w:hAnsi="Georgia"/>
        </w:rPr>
      </w:pPr>
      <w:r w:rsidRPr="00971084">
        <w:rPr>
          <w:rFonts w:ascii="Georgia" w:hAnsi="Georgia"/>
        </w:rPr>
        <w:t xml:space="preserve"> </w:t>
      </w:r>
    </w:p>
    <w:sectPr w:rsidR="002E5500" w:rsidRPr="00971084" w:rsidSect="009710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10202" w14:textId="77777777" w:rsidR="00C74B6D" w:rsidRDefault="00C74B6D" w:rsidP="00AF7975">
      <w:pPr>
        <w:spacing w:after="0" w:line="240" w:lineRule="auto"/>
      </w:pPr>
      <w:r>
        <w:separator/>
      </w:r>
    </w:p>
  </w:endnote>
  <w:endnote w:type="continuationSeparator" w:id="0">
    <w:p w14:paraId="34B238F7" w14:textId="77777777" w:rsidR="00C74B6D" w:rsidRDefault="00C74B6D" w:rsidP="00AF79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Rockwell Light">
    <w:altName w:val="Rockwell Light"/>
    <w:charset w:val="00"/>
    <w:family w:val="roman"/>
    <w:pitch w:val="variable"/>
    <w:sig w:usb0="80000287" w:usb1="00000000" w:usb2="00000000" w:usb3="00000000" w:csb0="0000000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710BF0" w14:textId="77777777" w:rsidR="00C74B6D" w:rsidRDefault="00C74B6D" w:rsidP="00AF7975">
      <w:pPr>
        <w:spacing w:after="0" w:line="240" w:lineRule="auto"/>
      </w:pPr>
      <w:r>
        <w:separator/>
      </w:r>
    </w:p>
  </w:footnote>
  <w:footnote w:type="continuationSeparator" w:id="0">
    <w:p w14:paraId="7E25C661" w14:textId="77777777" w:rsidR="00C74B6D" w:rsidRDefault="00C74B6D" w:rsidP="00AF79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10527"/>
    <w:multiLevelType w:val="hybridMultilevel"/>
    <w:tmpl w:val="AE14D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1E70D9"/>
    <w:multiLevelType w:val="hybridMultilevel"/>
    <w:tmpl w:val="2B1A1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8A5DCD"/>
    <w:multiLevelType w:val="hybridMultilevel"/>
    <w:tmpl w:val="9EB634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B292B2D"/>
    <w:multiLevelType w:val="hybridMultilevel"/>
    <w:tmpl w:val="70167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E61E7C"/>
    <w:multiLevelType w:val="hybridMultilevel"/>
    <w:tmpl w:val="76A890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132DB8"/>
    <w:multiLevelType w:val="hybridMultilevel"/>
    <w:tmpl w:val="4FD4F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DD297E"/>
    <w:multiLevelType w:val="hybridMultilevel"/>
    <w:tmpl w:val="EA566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013"/>
    <w:rsid w:val="00034443"/>
    <w:rsid w:val="00066F1C"/>
    <w:rsid w:val="00080E1D"/>
    <w:rsid w:val="000D1E9C"/>
    <w:rsid w:val="00110B20"/>
    <w:rsid w:val="00125E37"/>
    <w:rsid w:val="001430A7"/>
    <w:rsid w:val="001559E8"/>
    <w:rsid w:val="00156121"/>
    <w:rsid w:val="001601EB"/>
    <w:rsid w:val="001B6561"/>
    <w:rsid w:val="001E0509"/>
    <w:rsid w:val="002142B9"/>
    <w:rsid w:val="002364D4"/>
    <w:rsid w:val="00243C27"/>
    <w:rsid w:val="0025186E"/>
    <w:rsid w:val="00251A13"/>
    <w:rsid w:val="00267A80"/>
    <w:rsid w:val="002A7BCD"/>
    <w:rsid w:val="002C5090"/>
    <w:rsid w:val="002C7CFD"/>
    <w:rsid w:val="002D2FCA"/>
    <w:rsid w:val="002D31F3"/>
    <w:rsid w:val="002E53FC"/>
    <w:rsid w:val="002E5500"/>
    <w:rsid w:val="00306697"/>
    <w:rsid w:val="0032793D"/>
    <w:rsid w:val="00367BBF"/>
    <w:rsid w:val="003D2875"/>
    <w:rsid w:val="003D5B88"/>
    <w:rsid w:val="003E582A"/>
    <w:rsid w:val="003F4D93"/>
    <w:rsid w:val="003F7BBF"/>
    <w:rsid w:val="0043777D"/>
    <w:rsid w:val="00451BAF"/>
    <w:rsid w:val="00461E7B"/>
    <w:rsid w:val="00492F44"/>
    <w:rsid w:val="004A51BE"/>
    <w:rsid w:val="004C0719"/>
    <w:rsid w:val="004E5536"/>
    <w:rsid w:val="004F4399"/>
    <w:rsid w:val="00512FBA"/>
    <w:rsid w:val="0052115D"/>
    <w:rsid w:val="00544D0A"/>
    <w:rsid w:val="00560FB7"/>
    <w:rsid w:val="00567A36"/>
    <w:rsid w:val="005829DA"/>
    <w:rsid w:val="005830C1"/>
    <w:rsid w:val="005831D0"/>
    <w:rsid w:val="005C293D"/>
    <w:rsid w:val="005E5304"/>
    <w:rsid w:val="005F2AD4"/>
    <w:rsid w:val="00627F26"/>
    <w:rsid w:val="00655D9C"/>
    <w:rsid w:val="0066448A"/>
    <w:rsid w:val="006C49F3"/>
    <w:rsid w:val="006D0D5C"/>
    <w:rsid w:val="00724470"/>
    <w:rsid w:val="00736ABE"/>
    <w:rsid w:val="007416CF"/>
    <w:rsid w:val="007708C1"/>
    <w:rsid w:val="007823E2"/>
    <w:rsid w:val="007862CA"/>
    <w:rsid w:val="007A1AB3"/>
    <w:rsid w:val="007C258C"/>
    <w:rsid w:val="007C263E"/>
    <w:rsid w:val="007D0F41"/>
    <w:rsid w:val="007F1013"/>
    <w:rsid w:val="00801898"/>
    <w:rsid w:val="008031AC"/>
    <w:rsid w:val="00821B8D"/>
    <w:rsid w:val="008315C4"/>
    <w:rsid w:val="008318EA"/>
    <w:rsid w:val="008B509F"/>
    <w:rsid w:val="008E19E7"/>
    <w:rsid w:val="00935612"/>
    <w:rsid w:val="0093564E"/>
    <w:rsid w:val="00971084"/>
    <w:rsid w:val="00986324"/>
    <w:rsid w:val="009D2E52"/>
    <w:rsid w:val="009D44D7"/>
    <w:rsid w:val="009D4541"/>
    <w:rsid w:val="009D728F"/>
    <w:rsid w:val="009E674C"/>
    <w:rsid w:val="00A03D5C"/>
    <w:rsid w:val="00A4460F"/>
    <w:rsid w:val="00A512E2"/>
    <w:rsid w:val="00A55569"/>
    <w:rsid w:val="00A8780D"/>
    <w:rsid w:val="00AB1C61"/>
    <w:rsid w:val="00AE6AC8"/>
    <w:rsid w:val="00AF7975"/>
    <w:rsid w:val="00B0148D"/>
    <w:rsid w:val="00B0492C"/>
    <w:rsid w:val="00B17FB4"/>
    <w:rsid w:val="00B26FAA"/>
    <w:rsid w:val="00B42ADA"/>
    <w:rsid w:val="00B43AF3"/>
    <w:rsid w:val="00BA2D5E"/>
    <w:rsid w:val="00BB0A2A"/>
    <w:rsid w:val="00BB1B2C"/>
    <w:rsid w:val="00BD456F"/>
    <w:rsid w:val="00BD6B76"/>
    <w:rsid w:val="00C06938"/>
    <w:rsid w:val="00C2141D"/>
    <w:rsid w:val="00C74B6D"/>
    <w:rsid w:val="00C9145F"/>
    <w:rsid w:val="00CA1BBA"/>
    <w:rsid w:val="00CB0AFA"/>
    <w:rsid w:val="00D26F8A"/>
    <w:rsid w:val="00D72A8B"/>
    <w:rsid w:val="00D7398E"/>
    <w:rsid w:val="00DB5344"/>
    <w:rsid w:val="00DC785D"/>
    <w:rsid w:val="00E51C15"/>
    <w:rsid w:val="00EA310F"/>
    <w:rsid w:val="00EA38B7"/>
    <w:rsid w:val="00ED1950"/>
    <w:rsid w:val="00EE4698"/>
    <w:rsid w:val="00EE74E5"/>
    <w:rsid w:val="00EF5C2E"/>
    <w:rsid w:val="00F109A1"/>
    <w:rsid w:val="00F24FDC"/>
    <w:rsid w:val="00F32EAB"/>
    <w:rsid w:val="00F35196"/>
    <w:rsid w:val="00F41EEB"/>
    <w:rsid w:val="00FB2639"/>
    <w:rsid w:val="00FC74EB"/>
    <w:rsid w:val="00FF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2994F3"/>
  <w15:docId w15:val="{92DD7C87-F542-4B34-AE15-6E8F260C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013"/>
    <w:pPr>
      <w:ind w:left="720"/>
      <w:contextualSpacing/>
    </w:pPr>
  </w:style>
  <w:style w:type="paragraph" w:styleId="Header">
    <w:name w:val="header"/>
    <w:basedOn w:val="Normal"/>
    <w:link w:val="HeaderChar"/>
    <w:uiPriority w:val="99"/>
    <w:unhideWhenUsed/>
    <w:rsid w:val="00AF79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975"/>
  </w:style>
  <w:style w:type="paragraph" w:styleId="Footer">
    <w:name w:val="footer"/>
    <w:basedOn w:val="Normal"/>
    <w:link w:val="FooterChar"/>
    <w:uiPriority w:val="99"/>
    <w:unhideWhenUsed/>
    <w:rsid w:val="00AF79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975"/>
  </w:style>
  <w:style w:type="character" w:styleId="Hyperlink">
    <w:name w:val="Hyperlink"/>
    <w:basedOn w:val="DefaultParagraphFont"/>
    <w:uiPriority w:val="99"/>
    <w:unhideWhenUsed/>
    <w:rsid w:val="00CA1BBA"/>
    <w:rPr>
      <w:color w:val="0563C1" w:themeColor="hyperlink"/>
      <w:u w:val="single"/>
    </w:rPr>
  </w:style>
  <w:style w:type="character" w:styleId="UnresolvedMention">
    <w:name w:val="Unresolved Mention"/>
    <w:basedOn w:val="DefaultParagraphFont"/>
    <w:uiPriority w:val="99"/>
    <w:semiHidden/>
    <w:unhideWhenUsed/>
    <w:rsid w:val="00CA1BBA"/>
    <w:rPr>
      <w:color w:val="605E5C"/>
      <w:shd w:val="clear" w:color="auto" w:fill="E1DFDD"/>
    </w:rPr>
  </w:style>
  <w:style w:type="paragraph" w:styleId="BalloonText">
    <w:name w:val="Balloon Text"/>
    <w:basedOn w:val="Normal"/>
    <w:link w:val="BalloonTextChar"/>
    <w:uiPriority w:val="99"/>
    <w:semiHidden/>
    <w:unhideWhenUsed/>
    <w:rsid w:val="00CA1B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BB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ileenmargaret@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1870</Words>
  <Characters>10662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dc:creator>
  <cp:lastModifiedBy>Owner</cp:lastModifiedBy>
  <cp:revision>2</cp:revision>
  <cp:lastPrinted>2019-03-22T20:09:00Z</cp:lastPrinted>
  <dcterms:created xsi:type="dcterms:W3CDTF">2019-03-28T03:04:00Z</dcterms:created>
  <dcterms:modified xsi:type="dcterms:W3CDTF">2019-03-28T03:04:00Z</dcterms:modified>
</cp:coreProperties>
</file>